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69591" w14:textId="77777777" w:rsidR="007A5960" w:rsidRDefault="007A5960" w:rsidP="007A5960">
      <w:pPr>
        <w:spacing w:before="74"/>
        <w:ind w:left="612"/>
        <w:jc w:val="center"/>
        <w:rPr>
          <w:b/>
          <w:i/>
          <w:color w:val="212121"/>
        </w:rPr>
      </w:pPr>
    </w:p>
    <w:p w14:paraId="457E4D86" w14:textId="77777777" w:rsidR="007A5960" w:rsidRDefault="007A5960" w:rsidP="007A5960">
      <w:pPr>
        <w:spacing w:before="74"/>
        <w:ind w:left="612"/>
        <w:jc w:val="center"/>
        <w:rPr>
          <w:b/>
          <w:i/>
          <w:color w:val="212121"/>
        </w:rPr>
      </w:pPr>
    </w:p>
    <w:p w14:paraId="4E7C8841" w14:textId="77777777" w:rsidR="00011AE7" w:rsidRDefault="00011AE7" w:rsidP="00011AE7">
      <w:pPr>
        <w:pStyle w:val="Corpotesto"/>
        <w:rPr>
          <w:b/>
          <w:i/>
          <w:sz w:val="26"/>
        </w:rPr>
      </w:pPr>
    </w:p>
    <w:p w14:paraId="3F4AE259" w14:textId="3913FE71" w:rsidR="00011AE7" w:rsidRPr="007A5960" w:rsidRDefault="007A5960" w:rsidP="007A5960">
      <w:pPr>
        <w:pStyle w:val="Corpotesto"/>
        <w:spacing w:before="7"/>
        <w:jc w:val="center"/>
        <w:rPr>
          <w:b/>
          <w:sz w:val="22"/>
          <w:lang w:val="it-IT"/>
        </w:rPr>
      </w:pPr>
      <w:r w:rsidRPr="007A5960">
        <w:rPr>
          <w:b/>
          <w:sz w:val="22"/>
          <w:lang w:val="it-IT"/>
        </w:rPr>
        <w:t>CONVENZIONE</w:t>
      </w:r>
    </w:p>
    <w:p w14:paraId="4F150EAA" w14:textId="77777777" w:rsidR="007A5960" w:rsidRPr="007A5960" w:rsidRDefault="007A5960" w:rsidP="007A5960">
      <w:pPr>
        <w:pStyle w:val="Corpotesto"/>
        <w:spacing w:before="7"/>
        <w:jc w:val="center"/>
        <w:rPr>
          <w:b/>
          <w:sz w:val="28"/>
          <w:lang w:val="it-IT"/>
        </w:rPr>
      </w:pPr>
    </w:p>
    <w:p w14:paraId="36DA3C89" w14:textId="77777777" w:rsidR="00011AE7" w:rsidRPr="00011AE7" w:rsidRDefault="00011AE7" w:rsidP="00011AE7">
      <w:pPr>
        <w:pStyle w:val="Corpotesto"/>
        <w:ind w:right="587"/>
        <w:rPr>
          <w:szCs w:val="24"/>
          <w:lang w:val="it-IT" w:eastAsia="en-US"/>
        </w:rPr>
      </w:pPr>
      <w:r w:rsidRPr="00011AE7">
        <w:rPr>
          <w:szCs w:val="24"/>
          <w:lang w:val="it-IT" w:eastAsia="en-US"/>
        </w:rPr>
        <w:t xml:space="preserve">tra il </w:t>
      </w:r>
      <w:r w:rsidRPr="007A5960">
        <w:rPr>
          <w:b/>
          <w:szCs w:val="24"/>
          <w:lang w:val="it-IT" w:eastAsia="en-US"/>
        </w:rPr>
        <w:t>Dipartimento di Scienze Cliniche Applicate e Biotecnologiche dell’Università degli Studi dell'Aquila</w:t>
      </w:r>
      <w:r w:rsidRPr="00011AE7">
        <w:rPr>
          <w:szCs w:val="24"/>
          <w:lang w:val="it-IT" w:eastAsia="en-US"/>
        </w:rPr>
        <w:t xml:space="preserve"> con sede in L’Aquila, Via Vetoio, Località Coppito, CAP 67100, nella persona della Direttrice Prof.ssa Francesca Zazzeroni, nata ad Ascoli Piceno il 23/05/1969, ove sopra domiciliata per la carica;</w:t>
      </w:r>
    </w:p>
    <w:p w14:paraId="6D512331" w14:textId="77777777" w:rsidR="00011AE7" w:rsidRPr="00011AE7" w:rsidRDefault="00011AE7" w:rsidP="00011AE7">
      <w:pPr>
        <w:pStyle w:val="Corpotesto"/>
        <w:spacing w:before="9"/>
        <w:rPr>
          <w:szCs w:val="24"/>
          <w:lang w:val="it-IT" w:eastAsia="en-US"/>
        </w:rPr>
      </w:pPr>
    </w:p>
    <w:p w14:paraId="5CBFFD52" w14:textId="77777777" w:rsidR="00011AE7" w:rsidRPr="00011AE7" w:rsidRDefault="00011AE7" w:rsidP="00011AE7">
      <w:pPr>
        <w:pStyle w:val="Corpotesto"/>
        <w:spacing w:before="90"/>
        <w:ind w:left="20"/>
        <w:jc w:val="center"/>
        <w:rPr>
          <w:szCs w:val="24"/>
          <w:lang w:val="it-IT" w:eastAsia="en-US"/>
        </w:rPr>
      </w:pPr>
      <w:r w:rsidRPr="00011AE7">
        <w:rPr>
          <w:szCs w:val="24"/>
          <w:lang w:val="it-IT" w:eastAsia="en-US"/>
        </w:rPr>
        <w:t>e</w:t>
      </w:r>
      <w:bookmarkStart w:id="0" w:name="_GoBack"/>
      <w:bookmarkEnd w:id="0"/>
    </w:p>
    <w:p w14:paraId="4C6609A1" w14:textId="77777777" w:rsidR="00011AE7" w:rsidRPr="00011AE7" w:rsidRDefault="00011AE7" w:rsidP="00011AE7">
      <w:pPr>
        <w:pStyle w:val="Corpotesto"/>
        <w:spacing w:before="226"/>
        <w:ind w:right="644"/>
        <w:rPr>
          <w:szCs w:val="24"/>
          <w:lang w:val="it-IT" w:eastAsia="en-US"/>
        </w:rPr>
      </w:pPr>
      <w:r w:rsidRPr="007A5960">
        <w:rPr>
          <w:szCs w:val="24"/>
          <w:highlight w:val="yellow"/>
          <w:lang w:val="it-IT" w:eastAsia="en-US"/>
        </w:rPr>
        <w:t>(ente)……………….</w:t>
      </w:r>
      <w:r w:rsidRPr="00011AE7">
        <w:rPr>
          <w:szCs w:val="24"/>
          <w:lang w:val="it-IT" w:eastAsia="en-US"/>
        </w:rPr>
        <w:t xml:space="preserve"> autorizzato alla stipula del presente contratto con deliberazione del proprio Consiglio di Dipartimento del [data e protocollo]</w:t>
      </w:r>
    </w:p>
    <w:p w14:paraId="018C5356" w14:textId="77777777" w:rsidR="00011AE7" w:rsidRPr="00011AE7" w:rsidRDefault="00011AE7" w:rsidP="00011AE7">
      <w:pPr>
        <w:pStyle w:val="Corpotesto"/>
        <w:rPr>
          <w:szCs w:val="24"/>
          <w:lang w:val="it-IT" w:eastAsia="en-US"/>
        </w:rPr>
      </w:pPr>
    </w:p>
    <w:p w14:paraId="7F65C8A7" w14:textId="77777777" w:rsidR="00011AE7" w:rsidRPr="00011AE7" w:rsidRDefault="00011AE7" w:rsidP="00011AE7">
      <w:pPr>
        <w:pStyle w:val="Corpotesto"/>
        <w:rPr>
          <w:szCs w:val="24"/>
          <w:lang w:val="it-IT" w:eastAsia="en-US"/>
        </w:rPr>
      </w:pPr>
    </w:p>
    <w:p w14:paraId="7ECFBAA2" w14:textId="77777777" w:rsidR="00011AE7" w:rsidRPr="00011AE7" w:rsidRDefault="00011AE7" w:rsidP="00011AE7">
      <w:pPr>
        <w:pStyle w:val="Corpotesto"/>
        <w:spacing w:before="1"/>
        <w:ind w:right="502"/>
        <w:rPr>
          <w:szCs w:val="24"/>
          <w:lang w:val="it-IT" w:eastAsia="en-US"/>
        </w:rPr>
      </w:pPr>
      <w:r w:rsidRPr="00011AE7">
        <w:rPr>
          <w:szCs w:val="24"/>
          <w:lang w:val="it-IT" w:eastAsia="en-US"/>
        </w:rPr>
        <w:t xml:space="preserve">L’Università degli Studi dell’Aquila </w:t>
      </w:r>
      <w:r w:rsidRPr="007A5960">
        <w:rPr>
          <w:szCs w:val="24"/>
          <w:highlight w:val="yellow"/>
          <w:lang w:val="it-IT" w:eastAsia="en-US"/>
        </w:rPr>
        <w:t>e ……………….</w:t>
      </w:r>
      <w:r w:rsidRPr="00011AE7">
        <w:rPr>
          <w:szCs w:val="24"/>
          <w:lang w:val="it-IT" w:eastAsia="en-US"/>
        </w:rPr>
        <w:t xml:space="preserve"> sono di seguito congiuntamente definite                per brevità anche “Parti” o ciascuna singolarmente “Parte”.</w:t>
      </w:r>
    </w:p>
    <w:p w14:paraId="0237C9EC" w14:textId="77777777" w:rsidR="00011AE7" w:rsidRPr="00011AE7" w:rsidRDefault="00011AE7" w:rsidP="00011AE7">
      <w:pPr>
        <w:pStyle w:val="Corpotesto"/>
        <w:spacing w:before="1"/>
        <w:ind w:right="502"/>
        <w:rPr>
          <w:szCs w:val="24"/>
          <w:lang w:val="it-IT" w:eastAsia="en-US"/>
        </w:rPr>
      </w:pPr>
    </w:p>
    <w:p w14:paraId="314A19F5" w14:textId="77777777" w:rsidR="00011AE7" w:rsidRPr="007A5960" w:rsidRDefault="00011AE7" w:rsidP="00011AE7">
      <w:pPr>
        <w:pStyle w:val="Titolo1"/>
        <w:spacing w:before="230"/>
        <w:ind w:left="2833" w:right="2814"/>
        <w:jc w:val="center"/>
        <w:rPr>
          <w:rFonts w:ascii="Times New Roman" w:eastAsia="Times New Roman" w:hAnsi="Times New Roman" w:cs="Times New Roman"/>
          <w:b/>
          <w:color w:val="auto"/>
          <w:sz w:val="24"/>
          <w:szCs w:val="24"/>
        </w:rPr>
      </w:pPr>
      <w:r w:rsidRPr="007A5960">
        <w:rPr>
          <w:rFonts w:ascii="Times New Roman" w:eastAsia="Times New Roman" w:hAnsi="Times New Roman" w:cs="Times New Roman"/>
          <w:b/>
          <w:color w:val="auto"/>
          <w:sz w:val="24"/>
          <w:szCs w:val="24"/>
        </w:rPr>
        <w:t>Tra le Parti si conviene e stipula quanto di seguito.</w:t>
      </w:r>
    </w:p>
    <w:p w14:paraId="02D2A0D4" w14:textId="77777777" w:rsidR="00011AE7" w:rsidRPr="00011AE7" w:rsidRDefault="00011AE7" w:rsidP="00011AE7">
      <w:pPr>
        <w:pStyle w:val="Corpotesto"/>
        <w:spacing w:before="9"/>
        <w:rPr>
          <w:szCs w:val="24"/>
          <w:lang w:val="it-IT" w:eastAsia="en-US"/>
        </w:rPr>
      </w:pPr>
    </w:p>
    <w:p w14:paraId="6570A0CE" w14:textId="77777777" w:rsidR="00011AE7" w:rsidRPr="00011AE7" w:rsidRDefault="00011AE7" w:rsidP="00011AE7">
      <w:pPr>
        <w:spacing w:before="90"/>
        <w:ind w:left="612"/>
        <w:rPr>
          <w:rFonts w:eastAsia="Times New Roman" w:cs="Times New Roman"/>
          <w:szCs w:val="24"/>
        </w:rPr>
      </w:pPr>
      <w:r w:rsidRPr="00011AE7">
        <w:rPr>
          <w:rFonts w:eastAsia="Times New Roman" w:cs="Times New Roman"/>
          <w:szCs w:val="24"/>
        </w:rPr>
        <w:t>Premesse:</w:t>
      </w:r>
    </w:p>
    <w:p w14:paraId="2CD5FD18" w14:textId="77777777" w:rsidR="00011AE7" w:rsidRPr="00011AE7" w:rsidRDefault="00011AE7" w:rsidP="00011AE7">
      <w:pPr>
        <w:pStyle w:val="Corpotesto"/>
        <w:spacing w:before="4"/>
        <w:rPr>
          <w:szCs w:val="24"/>
          <w:lang w:val="it-IT" w:eastAsia="en-US"/>
        </w:rPr>
      </w:pPr>
    </w:p>
    <w:p w14:paraId="285B4EAC" w14:textId="77777777" w:rsidR="00011AE7" w:rsidRPr="00011AE7" w:rsidRDefault="00011AE7" w:rsidP="00011AE7">
      <w:pPr>
        <w:pStyle w:val="Paragrafoelenco"/>
        <w:widowControl w:val="0"/>
        <w:numPr>
          <w:ilvl w:val="0"/>
          <w:numId w:val="12"/>
        </w:numPr>
        <w:tabs>
          <w:tab w:val="left" w:pos="849"/>
        </w:tabs>
        <w:autoSpaceDE w:val="0"/>
        <w:autoSpaceDN w:val="0"/>
        <w:spacing w:line="256" w:lineRule="auto"/>
        <w:ind w:right="592" w:firstLine="0"/>
        <w:contextualSpacing w:val="0"/>
        <w:jc w:val="both"/>
        <w:rPr>
          <w:rFonts w:eastAsia="Times New Roman" w:cs="Times New Roman"/>
          <w:szCs w:val="24"/>
        </w:rPr>
      </w:pPr>
      <w:r w:rsidRPr="00011AE7">
        <w:rPr>
          <w:rFonts w:eastAsia="Times New Roman" w:cs="Times New Roman"/>
          <w:szCs w:val="24"/>
        </w:rPr>
        <w:t xml:space="preserve">L’Università ha interesse </w:t>
      </w:r>
      <w:r w:rsidRPr="007A5960">
        <w:rPr>
          <w:rFonts w:eastAsia="Times New Roman" w:cs="Times New Roman"/>
          <w:szCs w:val="24"/>
          <w:highlight w:val="yellow"/>
        </w:rPr>
        <w:t>[interesse istituzionale declinato in relazione allo specifico oggetto dell’accordo, alle ragioni che inducono a instaurare il rapporto con un partner ed a quelle che hanno motivato la scelta dello specifico partner con cui si stipula]</w:t>
      </w:r>
    </w:p>
    <w:p w14:paraId="51E5E4DD" w14:textId="77777777" w:rsidR="00011AE7" w:rsidRPr="007A5960" w:rsidRDefault="00011AE7" w:rsidP="00011AE7">
      <w:pPr>
        <w:pStyle w:val="Paragrafoelenco"/>
        <w:widowControl w:val="0"/>
        <w:numPr>
          <w:ilvl w:val="0"/>
          <w:numId w:val="12"/>
        </w:numPr>
        <w:tabs>
          <w:tab w:val="left" w:pos="950"/>
        </w:tabs>
        <w:autoSpaceDE w:val="0"/>
        <w:autoSpaceDN w:val="0"/>
        <w:spacing w:before="168" w:line="256" w:lineRule="auto"/>
        <w:ind w:right="599" w:firstLine="60"/>
        <w:contextualSpacing w:val="0"/>
        <w:jc w:val="both"/>
        <w:rPr>
          <w:rFonts w:eastAsia="Times New Roman" w:cs="Times New Roman"/>
          <w:szCs w:val="24"/>
          <w:highlight w:val="yellow"/>
        </w:rPr>
      </w:pPr>
      <w:r w:rsidRPr="00011AE7">
        <w:rPr>
          <w:rFonts w:eastAsia="Times New Roman" w:cs="Times New Roman"/>
          <w:szCs w:val="24"/>
        </w:rPr>
        <w:t xml:space="preserve"> Ente/società opera </w:t>
      </w:r>
      <w:r w:rsidRPr="007A5960">
        <w:rPr>
          <w:rFonts w:eastAsia="Times New Roman" w:cs="Times New Roman"/>
          <w:szCs w:val="24"/>
          <w:highlight w:val="yellow"/>
        </w:rPr>
        <w:t>[indicare attività della società].</w:t>
      </w:r>
      <w:r w:rsidRPr="00011AE7">
        <w:rPr>
          <w:rFonts w:eastAsia="Times New Roman" w:cs="Times New Roman"/>
          <w:szCs w:val="24"/>
        </w:rPr>
        <w:t xml:space="preserve"> Se Ente </w:t>
      </w:r>
      <w:r w:rsidRPr="007A5960">
        <w:rPr>
          <w:rFonts w:eastAsia="Times New Roman" w:cs="Times New Roman"/>
          <w:szCs w:val="24"/>
          <w:highlight w:val="yellow"/>
        </w:rPr>
        <w:t xml:space="preserve">opera [indicare attività istituzionale dell’ente, salavo che per l’università] </w:t>
      </w:r>
    </w:p>
    <w:p w14:paraId="7B89DDF4" w14:textId="77777777" w:rsidR="00011AE7" w:rsidRPr="007A5960" w:rsidRDefault="00011AE7" w:rsidP="00011AE7">
      <w:pPr>
        <w:pStyle w:val="Paragrafoelenco"/>
        <w:widowControl w:val="0"/>
        <w:numPr>
          <w:ilvl w:val="0"/>
          <w:numId w:val="12"/>
        </w:numPr>
        <w:tabs>
          <w:tab w:val="left" w:pos="878"/>
        </w:tabs>
        <w:autoSpaceDE w:val="0"/>
        <w:autoSpaceDN w:val="0"/>
        <w:spacing w:before="168" w:line="259" w:lineRule="auto"/>
        <w:ind w:right="588" w:firstLine="0"/>
        <w:contextualSpacing w:val="0"/>
        <w:jc w:val="both"/>
        <w:rPr>
          <w:rFonts w:eastAsia="Times New Roman" w:cs="Times New Roman"/>
          <w:szCs w:val="24"/>
          <w:highlight w:val="yellow"/>
        </w:rPr>
      </w:pPr>
      <w:r w:rsidRPr="00011AE7">
        <w:rPr>
          <w:rFonts w:eastAsia="Times New Roman" w:cs="Times New Roman"/>
          <w:szCs w:val="24"/>
        </w:rPr>
        <w:t xml:space="preserve">La Società/Ente ha interesse </w:t>
      </w:r>
      <w:r w:rsidRPr="007A5960">
        <w:rPr>
          <w:rFonts w:eastAsia="Times New Roman" w:cs="Times New Roman"/>
          <w:szCs w:val="24"/>
          <w:highlight w:val="yellow"/>
        </w:rPr>
        <w:t>a [indicare motivazioni e interessi de partner a collaborare con l’Università]</w:t>
      </w:r>
    </w:p>
    <w:p w14:paraId="7314DA84" w14:textId="77777777" w:rsidR="00011AE7" w:rsidRPr="00011AE7" w:rsidRDefault="00011AE7" w:rsidP="00011AE7">
      <w:pPr>
        <w:pStyle w:val="Paragrafoelenco"/>
        <w:widowControl w:val="0"/>
        <w:numPr>
          <w:ilvl w:val="0"/>
          <w:numId w:val="12"/>
        </w:numPr>
        <w:tabs>
          <w:tab w:val="left" w:pos="894"/>
        </w:tabs>
        <w:autoSpaceDE w:val="0"/>
        <w:autoSpaceDN w:val="0"/>
        <w:spacing w:before="158" w:line="256" w:lineRule="auto"/>
        <w:ind w:right="599" w:firstLine="0"/>
        <w:contextualSpacing w:val="0"/>
        <w:jc w:val="both"/>
        <w:rPr>
          <w:rFonts w:eastAsia="Times New Roman" w:cs="Times New Roman"/>
          <w:szCs w:val="24"/>
        </w:rPr>
      </w:pPr>
      <w:r w:rsidRPr="00011AE7">
        <w:rPr>
          <w:rFonts w:eastAsia="Times New Roman" w:cs="Times New Roman"/>
          <w:szCs w:val="24"/>
        </w:rPr>
        <w:t xml:space="preserve">Le Parti si attendono dalla presente Convenzione di </w:t>
      </w:r>
      <w:r w:rsidRPr="007A5960">
        <w:rPr>
          <w:rFonts w:eastAsia="Times New Roman" w:cs="Times New Roman"/>
          <w:szCs w:val="24"/>
          <w:highlight w:val="yellow"/>
        </w:rPr>
        <w:t>[indicare le utilità che le Parti ritengono di trarre dalla attuazione della Convenzione o gli obiettivi perseguiti con la Convenzione medesima</w:t>
      </w:r>
      <w:r w:rsidRPr="00011AE7">
        <w:rPr>
          <w:rFonts w:eastAsia="Times New Roman" w:cs="Times New Roman"/>
          <w:szCs w:val="24"/>
        </w:rPr>
        <w:t>]</w:t>
      </w:r>
    </w:p>
    <w:p w14:paraId="020FE3FB" w14:textId="77777777" w:rsidR="00011AE7" w:rsidRPr="00011AE7" w:rsidRDefault="00011AE7" w:rsidP="00011AE7">
      <w:pPr>
        <w:pStyle w:val="Corpotesto"/>
        <w:spacing w:before="6"/>
        <w:rPr>
          <w:szCs w:val="24"/>
          <w:lang w:val="it-IT" w:eastAsia="en-US"/>
        </w:rPr>
      </w:pPr>
    </w:p>
    <w:p w14:paraId="36A9C88F" w14:textId="77777777" w:rsidR="00011AE7" w:rsidRPr="00011AE7" w:rsidRDefault="00011AE7" w:rsidP="00011AE7">
      <w:pPr>
        <w:pStyle w:val="Titolo1"/>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Articolo 1 - Oggetto</w:t>
      </w:r>
    </w:p>
    <w:p w14:paraId="2A7FEE85" w14:textId="77777777" w:rsidR="00011AE7" w:rsidRPr="007A5960" w:rsidRDefault="00011AE7" w:rsidP="00011AE7">
      <w:pPr>
        <w:pStyle w:val="Paragrafoelenco"/>
        <w:widowControl w:val="0"/>
        <w:numPr>
          <w:ilvl w:val="1"/>
          <w:numId w:val="11"/>
        </w:numPr>
        <w:tabs>
          <w:tab w:val="left" w:pos="1046"/>
        </w:tabs>
        <w:autoSpaceDE w:val="0"/>
        <w:autoSpaceDN w:val="0"/>
        <w:spacing w:before="180" w:line="256" w:lineRule="auto"/>
        <w:ind w:left="993" w:right="599" w:hanging="426"/>
        <w:contextualSpacing w:val="0"/>
        <w:jc w:val="both"/>
        <w:rPr>
          <w:rFonts w:eastAsia="Times New Roman" w:cs="Times New Roman"/>
          <w:szCs w:val="24"/>
          <w:highlight w:val="yellow"/>
        </w:rPr>
      </w:pPr>
      <w:r w:rsidRPr="007A5960">
        <w:rPr>
          <w:rFonts w:eastAsia="Times New Roman" w:cs="Times New Roman"/>
          <w:szCs w:val="24"/>
          <w:highlight w:val="yellow"/>
        </w:rPr>
        <w:t>La presente Convenzione disciplina lo svolgimento in collaborazione fra le Parti delle seguenti attività di interesse comune:</w:t>
      </w:r>
    </w:p>
    <w:p w14:paraId="08EE2343" w14:textId="77777777" w:rsidR="00011AE7" w:rsidRPr="00011AE7" w:rsidRDefault="00011AE7" w:rsidP="00011AE7">
      <w:pPr>
        <w:spacing w:line="256" w:lineRule="auto"/>
        <w:ind w:left="993" w:hanging="426"/>
        <w:jc w:val="both"/>
        <w:rPr>
          <w:rFonts w:eastAsia="Times New Roman" w:cs="Times New Roman"/>
          <w:szCs w:val="24"/>
        </w:rPr>
        <w:sectPr w:rsidR="00011AE7" w:rsidRPr="00011AE7" w:rsidSect="00C10E56">
          <w:headerReference w:type="default" r:id="rId8"/>
          <w:footerReference w:type="default" r:id="rId9"/>
          <w:pgSz w:w="11910" w:h="16840"/>
          <w:pgMar w:top="1320" w:right="540" w:bottom="1200" w:left="520" w:header="720" w:footer="1003" w:gutter="0"/>
          <w:pgNumType w:start="1"/>
          <w:cols w:space="720"/>
        </w:sectPr>
      </w:pPr>
    </w:p>
    <w:p w14:paraId="32CB64A2" w14:textId="77777777" w:rsidR="00011AE7" w:rsidRPr="00011AE7" w:rsidRDefault="00011AE7" w:rsidP="00011AE7">
      <w:pPr>
        <w:pStyle w:val="Paragrafoelenco"/>
        <w:widowControl w:val="0"/>
        <w:numPr>
          <w:ilvl w:val="0"/>
          <w:numId w:val="10"/>
        </w:numPr>
        <w:tabs>
          <w:tab w:val="left" w:pos="947"/>
        </w:tabs>
        <w:autoSpaceDE w:val="0"/>
        <w:autoSpaceDN w:val="0"/>
        <w:spacing w:before="72" w:line="259" w:lineRule="auto"/>
        <w:ind w:left="993" w:right="591" w:hanging="426"/>
        <w:contextualSpacing w:val="0"/>
        <w:jc w:val="both"/>
        <w:rPr>
          <w:rFonts w:eastAsia="Times New Roman" w:cs="Times New Roman"/>
          <w:szCs w:val="24"/>
        </w:rPr>
      </w:pPr>
      <w:r w:rsidRPr="00011AE7">
        <w:rPr>
          <w:rFonts w:eastAsia="Times New Roman" w:cs="Times New Roman"/>
          <w:szCs w:val="24"/>
        </w:rPr>
        <w:lastRenderedPageBreak/>
        <w:t>[indicare le attività e gli obiettivi della ricerca];</w:t>
      </w:r>
    </w:p>
    <w:p w14:paraId="3FE06388" w14:textId="77777777" w:rsidR="00011AE7" w:rsidRPr="00011AE7" w:rsidRDefault="00011AE7" w:rsidP="00011AE7">
      <w:pPr>
        <w:pStyle w:val="Paragrafoelenco"/>
        <w:widowControl w:val="0"/>
        <w:numPr>
          <w:ilvl w:val="0"/>
          <w:numId w:val="10"/>
        </w:numPr>
        <w:tabs>
          <w:tab w:val="left" w:pos="1029"/>
        </w:tabs>
        <w:autoSpaceDE w:val="0"/>
        <w:autoSpaceDN w:val="0"/>
        <w:spacing w:before="160" w:line="259" w:lineRule="auto"/>
        <w:ind w:left="993" w:right="589" w:hanging="426"/>
        <w:contextualSpacing w:val="0"/>
        <w:jc w:val="both"/>
        <w:rPr>
          <w:rFonts w:eastAsia="Times New Roman" w:cs="Times New Roman"/>
          <w:szCs w:val="24"/>
        </w:rPr>
      </w:pPr>
      <w:r w:rsidRPr="00011AE7">
        <w:rPr>
          <w:rFonts w:eastAsia="Times New Roman" w:cs="Times New Roman"/>
          <w:szCs w:val="24"/>
        </w:rPr>
        <w:t>….</w:t>
      </w:r>
    </w:p>
    <w:p w14:paraId="1E573997" w14:textId="77777777" w:rsidR="00011AE7" w:rsidRPr="00011AE7" w:rsidRDefault="00011AE7" w:rsidP="00011AE7">
      <w:pPr>
        <w:pStyle w:val="Paragrafoelenco"/>
        <w:widowControl w:val="0"/>
        <w:numPr>
          <w:ilvl w:val="1"/>
          <w:numId w:val="11"/>
        </w:numPr>
        <w:tabs>
          <w:tab w:val="left" w:pos="1560"/>
        </w:tabs>
        <w:autoSpaceDE w:val="0"/>
        <w:autoSpaceDN w:val="0"/>
        <w:spacing w:before="159" w:line="240" w:lineRule="auto"/>
        <w:ind w:left="993" w:right="644" w:hanging="426"/>
        <w:contextualSpacing w:val="0"/>
        <w:jc w:val="both"/>
        <w:rPr>
          <w:rFonts w:eastAsia="Times New Roman" w:cs="Times New Roman"/>
          <w:szCs w:val="24"/>
        </w:rPr>
      </w:pPr>
      <w:r w:rsidRPr="00011AE7">
        <w:rPr>
          <w:rFonts w:eastAsia="Times New Roman" w:cs="Times New Roman"/>
          <w:szCs w:val="24"/>
        </w:rPr>
        <w:t xml:space="preserve">Nell’ambito definito al precedente § 1.1, </w:t>
      </w:r>
    </w:p>
    <w:p w14:paraId="13491FE3" w14:textId="77777777" w:rsidR="00011AE7" w:rsidRPr="00011AE7" w:rsidRDefault="00011AE7" w:rsidP="00011AE7">
      <w:pPr>
        <w:pStyle w:val="Paragrafoelenco"/>
        <w:widowControl w:val="0"/>
        <w:numPr>
          <w:ilvl w:val="0"/>
          <w:numId w:val="16"/>
        </w:numPr>
        <w:tabs>
          <w:tab w:val="left" w:pos="1560"/>
        </w:tabs>
        <w:autoSpaceDE w:val="0"/>
        <w:autoSpaceDN w:val="0"/>
        <w:spacing w:before="159" w:line="240" w:lineRule="auto"/>
        <w:ind w:right="644"/>
        <w:contextualSpacing w:val="0"/>
        <w:jc w:val="both"/>
        <w:rPr>
          <w:rFonts w:eastAsia="Times New Roman" w:cs="Times New Roman"/>
          <w:szCs w:val="24"/>
        </w:rPr>
      </w:pPr>
      <w:r w:rsidRPr="00011AE7">
        <w:rPr>
          <w:rFonts w:eastAsia="Times New Roman" w:cs="Times New Roman"/>
          <w:szCs w:val="24"/>
        </w:rPr>
        <w:t xml:space="preserve">L’Università si impegna a </w:t>
      </w:r>
      <w:r w:rsidRPr="007A5960">
        <w:rPr>
          <w:rFonts w:eastAsia="Times New Roman" w:cs="Times New Roman"/>
          <w:szCs w:val="24"/>
          <w:highlight w:val="yellow"/>
        </w:rPr>
        <w:t>[descrivere gli impegni anche mediante rinvio ad altre clausole specifiche nelle quali siano appositamente descritti;]</w:t>
      </w:r>
    </w:p>
    <w:p w14:paraId="77590C9F" w14:textId="77777777" w:rsidR="00011AE7" w:rsidRPr="007A5960" w:rsidRDefault="00011AE7" w:rsidP="00011AE7">
      <w:pPr>
        <w:pStyle w:val="Paragrafoelenco"/>
        <w:widowControl w:val="0"/>
        <w:numPr>
          <w:ilvl w:val="0"/>
          <w:numId w:val="16"/>
        </w:numPr>
        <w:tabs>
          <w:tab w:val="left" w:pos="1560"/>
        </w:tabs>
        <w:autoSpaceDE w:val="0"/>
        <w:autoSpaceDN w:val="0"/>
        <w:spacing w:before="159" w:line="240" w:lineRule="auto"/>
        <w:ind w:right="644"/>
        <w:contextualSpacing w:val="0"/>
        <w:jc w:val="both"/>
        <w:rPr>
          <w:rFonts w:eastAsia="Times New Roman" w:cs="Times New Roman"/>
          <w:szCs w:val="24"/>
          <w:highlight w:val="yellow"/>
        </w:rPr>
      </w:pPr>
      <w:r w:rsidRPr="00011AE7">
        <w:rPr>
          <w:rFonts w:eastAsia="Times New Roman" w:cs="Times New Roman"/>
          <w:szCs w:val="24"/>
        </w:rPr>
        <w:t xml:space="preserve">La Società/ Ente Pubblico si a impegna a </w:t>
      </w:r>
      <w:r w:rsidRPr="007A5960">
        <w:rPr>
          <w:rFonts w:eastAsia="Times New Roman" w:cs="Times New Roman"/>
          <w:szCs w:val="24"/>
          <w:highlight w:val="yellow"/>
        </w:rPr>
        <w:t>[come sopra];</w:t>
      </w:r>
    </w:p>
    <w:p w14:paraId="2E4622B4" w14:textId="77777777" w:rsidR="00011AE7" w:rsidRPr="00011AE7" w:rsidRDefault="00011AE7" w:rsidP="00011AE7">
      <w:pPr>
        <w:pStyle w:val="Corpotesto"/>
        <w:spacing w:before="10"/>
        <w:rPr>
          <w:szCs w:val="24"/>
          <w:lang w:val="it-IT" w:eastAsia="en-US"/>
        </w:rPr>
      </w:pPr>
    </w:p>
    <w:p w14:paraId="53AE1F71"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 xml:space="preserve">Articolo 2 – Referente </w:t>
      </w:r>
    </w:p>
    <w:p w14:paraId="59F919E6" w14:textId="77777777" w:rsidR="00011AE7" w:rsidRPr="00011AE7" w:rsidRDefault="00011AE7" w:rsidP="00011AE7">
      <w:pPr>
        <w:pStyle w:val="Paragrafoelenco"/>
        <w:widowControl w:val="0"/>
        <w:numPr>
          <w:ilvl w:val="1"/>
          <w:numId w:val="9"/>
        </w:numPr>
        <w:autoSpaceDE w:val="0"/>
        <w:autoSpaceDN w:val="0"/>
        <w:spacing w:before="180" w:line="256" w:lineRule="auto"/>
        <w:ind w:left="993" w:right="599" w:hanging="426"/>
        <w:contextualSpacing w:val="0"/>
        <w:jc w:val="both"/>
        <w:rPr>
          <w:rFonts w:eastAsia="Times New Roman" w:cs="Times New Roman"/>
          <w:szCs w:val="24"/>
        </w:rPr>
      </w:pPr>
      <w:r w:rsidRPr="00011AE7">
        <w:rPr>
          <w:rFonts w:eastAsia="Times New Roman" w:cs="Times New Roman"/>
          <w:szCs w:val="24"/>
        </w:rPr>
        <w:t>Ciascuna delle Parti indica un Referente della Convenzione. Al Referente compete di rappresentare la parte che l’ha designato per le attività esecutive della Convenzione e di reportistica al proprio interno, nonché di monitorare costantemente l’avanzamento delle attività convenute.</w:t>
      </w:r>
    </w:p>
    <w:p w14:paraId="44638351" w14:textId="77777777" w:rsidR="00011AE7" w:rsidRPr="007A5960" w:rsidRDefault="00011AE7" w:rsidP="00011AE7">
      <w:pPr>
        <w:pStyle w:val="Paragrafoelenco"/>
        <w:widowControl w:val="0"/>
        <w:numPr>
          <w:ilvl w:val="1"/>
          <w:numId w:val="9"/>
        </w:numPr>
        <w:autoSpaceDE w:val="0"/>
        <w:autoSpaceDN w:val="0"/>
        <w:spacing w:before="165" w:line="240" w:lineRule="auto"/>
        <w:ind w:left="993" w:hanging="426"/>
        <w:contextualSpacing w:val="0"/>
        <w:jc w:val="both"/>
        <w:rPr>
          <w:rFonts w:eastAsia="Times New Roman" w:cs="Times New Roman"/>
          <w:szCs w:val="24"/>
          <w:highlight w:val="yellow"/>
        </w:rPr>
      </w:pPr>
      <w:r w:rsidRPr="007A5960">
        <w:rPr>
          <w:rFonts w:eastAsia="Times New Roman" w:cs="Times New Roman"/>
          <w:szCs w:val="24"/>
          <w:highlight w:val="yellow"/>
        </w:rPr>
        <w:t xml:space="preserve">Il Responsabile dell’Università degli studi dell’Aquila è il Prof…/Prof.ssa………………, email </w:t>
      </w:r>
      <w:hyperlink r:id="rId10" w:history="1">
        <w:r w:rsidRPr="007A5960">
          <w:rPr>
            <w:rFonts w:eastAsia="Times New Roman" w:cs="Times New Roman"/>
            <w:szCs w:val="24"/>
            <w:highlight w:val="yellow"/>
          </w:rPr>
          <w:t>……………..</w:t>
        </w:r>
      </w:hyperlink>
      <w:r w:rsidRPr="007A5960">
        <w:rPr>
          <w:rFonts w:eastAsia="Times New Roman" w:cs="Times New Roman"/>
          <w:szCs w:val="24"/>
          <w:highlight w:val="yellow"/>
        </w:rPr>
        <w:t>.</w:t>
      </w:r>
    </w:p>
    <w:p w14:paraId="38B19072" w14:textId="77777777" w:rsidR="00011AE7" w:rsidRPr="00011AE7" w:rsidRDefault="00011AE7" w:rsidP="00011AE7">
      <w:pPr>
        <w:pStyle w:val="Paragrafoelenco"/>
        <w:widowControl w:val="0"/>
        <w:numPr>
          <w:ilvl w:val="1"/>
          <w:numId w:val="9"/>
        </w:numPr>
        <w:tabs>
          <w:tab w:val="left" w:pos="1223"/>
        </w:tabs>
        <w:autoSpaceDE w:val="0"/>
        <w:autoSpaceDN w:val="0"/>
        <w:spacing w:before="185" w:line="256" w:lineRule="auto"/>
        <w:ind w:left="993" w:right="591" w:hanging="426"/>
        <w:contextualSpacing w:val="0"/>
        <w:jc w:val="both"/>
        <w:rPr>
          <w:rFonts w:eastAsia="Times New Roman" w:cs="Times New Roman"/>
          <w:szCs w:val="24"/>
        </w:rPr>
      </w:pPr>
      <w:r w:rsidRPr="007A5960">
        <w:rPr>
          <w:rFonts w:eastAsia="Times New Roman" w:cs="Times New Roman"/>
          <w:szCs w:val="24"/>
          <w:highlight w:val="yellow"/>
        </w:rPr>
        <w:t xml:space="preserve">Il Responsabile dell’Università ………………… è il Prof./Prof.ssa. ……………, email </w:t>
      </w:r>
      <w:hyperlink r:id="rId11" w:history="1">
        <w:r w:rsidRPr="007A5960">
          <w:rPr>
            <w:rFonts w:eastAsia="Times New Roman" w:cs="Times New Roman"/>
            <w:szCs w:val="24"/>
            <w:highlight w:val="yellow"/>
          </w:rPr>
          <w:t>……………………………………..</w:t>
        </w:r>
      </w:hyperlink>
      <w:r w:rsidRPr="00011AE7">
        <w:rPr>
          <w:rFonts w:eastAsia="Times New Roman" w:cs="Times New Roman"/>
          <w:szCs w:val="24"/>
        </w:rPr>
        <w:br/>
      </w:r>
    </w:p>
    <w:p w14:paraId="0EFF2CF9"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 xml:space="preserve">Articolo 3 - Comitato di gestione (se previsto) </w:t>
      </w:r>
    </w:p>
    <w:p w14:paraId="6E6D11D7"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p>
    <w:p w14:paraId="69524696"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3.1 Ai fini del monitoraggio di cui al successivo Articolo 4, è istituito un Comitato di gestione composto dai Responsabili Scientifici di ciascuna Parte.</w:t>
      </w:r>
    </w:p>
    <w:p w14:paraId="146ACE79"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p>
    <w:p w14:paraId="607FB399"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 xml:space="preserve">3.2 Ciascuna Parte potrà in qualunque momento modificare i componenti del Comitato di gestione diversi dal proprio Responsabile Scientifico, facendone comunicazione scritta all’altra Parte. </w:t>
      </w:r>
    </w:p>
    <w:p w14:paraId="1E19E4E7"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p>
    <w:p w14:paraId="626F301B"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3.3 Il Presidente del Comitato di gestione sarà nominato d’intesa tra le Parti.</w:t>
      </w:r>
    </w:p>
    <w:p w14:paraId="5E9572DE"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p>
    <w:p w14:paraId="2664A08B"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3.4 Il Comitato si riunirà con periodicità semestrale o comunque almeno una volta l’anno per definire il piano di attività comune e valutarne i risultati.</w:t>
      </w:r>
    </w:p>
    <w:p w14:paraId="7D6FAB91" w14:textId="77777777" w:rsidR="00011AE7" w:rsidRPr="00011AE7" w:rsidRDefault="00011AE7" w:rsidP="00011AE7">
      <w:pPr>
        <w:pStyle w:val="Corpotesto"/>
        <w:spacing w:before="3"/>
        <w:rPr>
          <w:szCs w:val="24"/>
          <w:lang w:val="it-IT" w:eastAsia="en-US"/>
        </w:rPr>
      </w:pPr>
    </w:p>
    <w:p w14:paraId="4015C6EC" w14:textId="77777777" w:rsidR="00011AE7" w:rsidRPr="00011AE7" w:rsidRDefault="00011AE7" w:rsidP="00011AE7">
      <w:pPr>
        <w:pStyle w:val="Titolo1"/>
        <w:ind w:left="993" w:hanging="426"/>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lastRenderedPageBreak/>
        <w:t>Articolo 4 - Monitoraggio e rinnovo</w:t>
      </w:r>
    </w:p>
    <w:p w14:paraId="1E7D1F48" w14:textId="77777777" w:rsidR="00011AE7" w:rsidRPr="00011AE7" w:rsidRDefault="00011AE7" w:rsidP="00011AE7">
      <w:pPr>
        <w:pStyle w:val="Titolo1"/>
        <w:ind w:left="993" w:hanging="426"/>
        <w:jc w:val="both"/>
        <w:rPr>
          <w:rFonts w:ascii="Times New Roman" w:eastAsia="Times New Roman" w:hAnsi="Times New Roman" w:cs="Times New Roman"/>
          <w:color w:val="auto"/>
          <w:sz w:val="24"/>
          <w:szCs w:val="24"/>
        </w:rPr>
      </w:pPr>
    </w:p>
    <w:p w14:paraId="4125D4F0" w14:textId="77777777" w:rsidR="00011AE7" w:rsidRPr="00011AE7" w:rsidRDefault="00011AE7" w:rsidP="00011AE7">
      <w:pPr>
        <w:pStyle w:val="Titolo1"/>
        <w:ind w:left="993" w:hanging="426"/>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4.1 Al fine di relazionare sullo stato dell’avanzamento delle attività di ricerca e dei risultati intermedi e finali stabiliti al precedente Articolo 2, i Referenti invieranno apposita relazione annuale ai legali rappresentanti della propria istituzione di appartenenza.</w:t>
      </w:r>
    </w:p>
    <w:p w14:paraId="6366D579" w14:textId="77777777" w:rsidR="00011AE7" w:rsidRPr="00011AE7" w:rsidRDefault="00011AE7" w:rsidP="00011AE7">
      <w:pPr>
        <w:pStyle w:val="Titolo1"/>
        <w:ind w:left="993" w:hanging="426"/>
        <w:jc w:val="both"/>
        <w:rPr>
          <w:rFonts w:ascii="Times New Roman" w:eastAsia="Times New Roman" w:hAnsi="Times New Roman" w:cs="Times New Roman"/>
          <w:color w:val="auto"/>
          <w:sz w:val="24"/>
          <w:szCs w:val="24"/>
        </w:rPr>
      </w:pPr>
    </w:p>
    <w:p w14:paraId="7B187E70" w14:textId="77777777" w:rsidR="00011AE7" w:rsidRPr="00011AE7" w:rsidRDefault="00011AE7" w:rsidP="00011AE7">
      <w:pPr>
        <w:pStyle w:val="Titolo1"/>
        <w:ind w:left="993" w:hanging="426"/>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4.2 Il Referente di ciascuna Parte dovrà far pervenire, almeno tre mesi prima della scadenza della convenzione, dettagliata relazione complessiva e finale sulle attività svolte che sarà sottoposta agli Organi Deliberanti per la valutazione dell’opportunità del rinnovo della convenzione.</w:t>
      </w:r>
    </w:p>
    <w:p w14:paraId="75B775B6" w14:textId="77777777" w:rsidR="00011AE7" w:rsidRPr="00011AE7" w:rsidRDefault="00011AE7" w:rsidP="00011AE7">
      <w:pPr>
        <w:pStyle w:val="Titolo1"/>
        <w:spacing w:before="74"/>
        <w:ind w:left="993" w:hanging="426"/>
        <w:jc w:val="both"/>
        <w:rPr>
          <w:rFonts w:ascii="Times New Roman" w:eastAsia="Times New Roman" w:hAnsi="Times New Roman" w:cs="Times New Roman"/>
          <w:color w:val="auto"/>
          <w:sz w:val="24"/>
          <w:szCs w:val="24"/>
        </w:rPr>
      </w:pPr>
    </w:p>
    <w:p w14:paraId="1A2BBE08" w14:textId="77777777" w:rsidR="00011AE7" w:rsidRPr="00011AE7" w:rsidRDefault="00011AE7" w:rsidP="00011AE7">
      <w:pPr>
        <w:pStyle w:val="Titolo1"/>
        <w:spacing w:before="74"/>
        <w:jc w:val="both"/>
        <w:rPr>
          <w:rFonts w:ascii="Times New Roman" w:eastAsia="Times New Roman" w:hAnsi="Times New Roman" w:cs="Times New Roman"/>
          <w:color w:val="auto"/>
          <w:sz w:val="24"/>
          <w:szCs w:val="24"/>
        </w:rPr>
      </w:pPr>
    </w:p>
    <w:p w14:paraId="1B25F693" w14:textId="77777777" w:rsidR="00011AE7" w:rsidRPr="00011AE7" w:rsidRDefault="00011AE7" w:rsidP="00011AE7">
      <w:pPr>
        <w:pStyle w:val="Titolo1"/>
        <w:spacing w:before="74"/>
        <w:ind w:left="993" w:hanging="426"/>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Articolo 5 - Durata e recesso</w:t>
      </w:r>
    </w:p>
    <w:p w14:paraId="1A712BB0" w14:textId="77777777" w:rsidR="00011AE7" w:rsidRPr="00011AE7" w:rsidRDefault="00011AE7" w:rsidP="00011AE7">
      <w:pPr>
        <w:pStyle w:val="Corpotesto"/>
        <w:spacing w:before="180" w:line="256" w:lineRule="auto"/>
        <w:ind w:left="993" w:right="339" w:hanging="426"/>
        <w:rPr>
          <w:szCs w:val="24"/>
          <w:lang w:val="it-IT" w:eastAsia="en-US"/>
        </w:rPr>
      </w:pPr>
      <w:r w:rsidRPr="00011AE7">
        <w:rPr>
          <w:szCs w:val="24"/>
          <w:lang w:val="it-IT" w:eastAsia="en-US"/>
        </w:rPr>
        <w:t>5.1</w:t>
      </w:r>
      <w:r w:rsidRPr="00011AE7">
        <w:rPr>
          <w:szCs w:val="24"/>
          <w:lang w:val="it-IT" w:eastAsia="en-US"/>
        </w:rPr>
        <w:tab/>
        <w:t>La presente Convenzione ha durata di [indicare numero] anni a decorrere dalla data di sottoscrizione e potrà essere rinnovata per ulteriori [indicare numero] anno, previo accordo scritto tra le Parti.</w:t>
      </w:r>
    </w:p>
    <w:p w14:paraId="02A5C0F4" w14:textId="77777777" w:rsidR="00011AE7" w:rsidRPr="00011AE7" w:rsidRDefault="00011AE7" w:rsidP="00011AE7">
      <w:pPr>
        <w:spacing w:line="276" w:lineRule="auto"/>
        <w:jc w:val="both"/>
        <w:rPr>
          <w:rFonts w:eastAsia="Times New Roman" w:cs="Times New Roman"/>
          <w:szCs w:val="24"/>
        </w:rPr>
      </w:pPr>
      <w:r w:rsidRPr="00011AE7">
        <w:rPr>
          <w:rFonts w:eastAsia="Times New Roman" w:cs="Times New Roman"/>
          <w:szCs w:val="24"/>
        </w:rPr>
        <w:t>Resta inteso che ciascuna Parte avrà facoltà di recedere in qualsiasi momento inviando lettera raccomandata A.R. o PEC all'altra Parte, con un preavviso di almeno tre mesi, fermo restando l’obbligo di adempimento degli impegni già assunti.</w:t>
      </w:r>
    </w:p>
    <w:p w14:paraId="2BE80518" w14:textId="77777777" w:rsidR="00011AE7" w:rsidRPr="00011AE7" w:rsidRDefault="00011AE7" w:rsidP="00011AE7">
      <w:pPr>
        <w:tabs>
          <w:tab w:val="left" w:pos="8385"/>
        </w:tabs>
        <w:jc w:val="both"/>
        <w:rPr>
          <w:rFonts w:eastAsia="Times New Roman" w:cs="Times New Roman"/>
          <w:szCs w:val="24"/>
        </w:rPr>
      </w:pPr>
    </w:p>
    <w:p w14:paraId="7F1822E3" w14:textId="77777777" w:rsidR="00011AE7" w:rsidRPr="00011AE7" w:rsidRDefault="00011AE7" w:rsidP="00011AE7">
      <w:pPr>
        <w:pStyle w:val="Titolo1"/>
        <w:spacing w:before="90"/>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 xml:space="preserve">      Articolo 6 - Accesso alle strutture ed utilizzo di attrezzature</w:t>
      </w:r>
    </w:p>
    <w:p w14:paraId="5BFF6602" w14:textId="77777777" w:rsidR="00011AE7" w:rsidRPr="00011AE7" w:rsidRDefault="00011AE7" w:rsidP="00011AE7">
      <w:pPr>
        <w:pStyle w:val="Paragrafoelenco"/>
        <w:widowControl w:val="0"/>
        <w:numPr>
          <w:ilvl w:val="1"/>
          <w:numId w:val="13"/>
        </w:numPr>
        <w:tabs>
          <w:tab w:val="left" w:pos="1011"/>
        </w:tabs>
        <w:autoSpaceDE w:val="0"/>
        <w:autoSpaceDN w:val="0"/>
        <w:spacing w:before="178" w:line="259" w:lineRule="auto"/>
        <w:ind w:right="592"/>
        <w:contextualSpacing w:val="0"/>
        <w:jc w:val="both"/>
        <w:rPr>
          <w:rFonts w:eastAsia="Times New Roman" w:cs="Times New Roman"/>
          <w:szCs w:val="24"/>
        </w:rPr>
      </w:pPr>
      <w:r w:rsidRPr="00011AE7">
        <w:rPr>
          <w:rFonts w:eastAsia="Times New Roman" w:cs="Times New Roman"/>
          <w:szCs w:val="24"/>
        </w:rPr>
        <w:t>Per il conseguimento dei fini prefissati dalla presente Convenzione, L’Università e [indicare Società/Università] si impegnano a consentire, in linea con gli obiettivi previsti e nel rispetto delle regolamentazioni esistenti, alle persone impegnate nell'attività di collaborazione, l'accesso alle rispettive strutture e l'uso di attrezzature necessarie all'espletamento dell'attività didattica e di ricerca (se solo ricerca cancellare didattica e viceversa), previa autorizzazione scritta dell’altra Parte. L’autorizzazione all’accesso non implicherà la concessione dell’uso esclusivo di spazi o strutture, salvo diverso specifico accordo di cui al punto 6.4</w:t>
      </w:r>
    </w:p>
    <w:p w14:paraId="6FF94B31" w14:textId="77777777" w:rsidR="00011AE7" w:rsidRPr="00011AE7" w:rsidRDefault="00011AE7" w:rsidP="00011AE7">
      <w:pPr>
        <w:pStyle w:val="Paragrafoelenco"/>
        <w:widowControl w:val="0"/>
        <w:numPr>
          <w:ilvl w:val="1"/>
          <w:numId w:val="13"/>
        </w:numPr>
        <w:tabs>
          <w:tab w:val="left" w:pos="1011"/>
        </w:tabs>
        <w:autoSpaceDE w:val="0"/>
        <w:autoSpaceDN w:val="0"/>
        <w:spacing w:before="178" w:line="259" w:lineRule="auto"/>
        <w:ind w:right="592"/>
        <w:contextualSpacing w:val="0"/>
        <w:jc w:val="both"/>
        <w:rPr>
          <w:rFonts w:eastAsia="Times New Roman" w:cs="Times New Roman"/>
          <w:szCs w:val="24"/>
        </w:rPr>
      </w:pPr>
      <w:r w:rsidRPr="00011AE7">
        <w:rPr>
          <w:rFonts w:eastAsia="Times New Roman" w:cs="Times New Roman"/>
          <w:szCs w:val="24"/>
        </w:rPr>
        <w:t xml:space="preserve">Ciascuna Parte provvederà alle coperture assicurative di legge del proprio personale che, in virtù della presente Convenzione, frequenterà le sedi di svolgimento delle attività. Ciascuna Parte garantisce che il proprio personale si atterrà ai regolamenti disciplinari e di sicurezza in vigore nelle sedi di esecuzione delle attività oggetto della presente Convenzione, nel rispetto reciproco della normativa per la sicurezza dei lavoratori di cui al D.Lgs. n. 81/2008 e successive modificazioni e integrazioni, </w:t>
      </w:r>
      <w:r w:rsidRPr="00011AE7">
        <w:rPr>
          <w:rFonts w:eastAsia="Times New Roman" w:cs="Times New Roman"/>
          <w:szCs w:val="24"/>
        </w:rPr>
        <w:lastRenderedPageBreak/>
        <w:t>osservando, in particolare, le disposizioni del responsabile del servizio di prevenzione e protezione.</w:t>
      </w:r>
    </w:p>
    <w:p w14:paraId="49C6894A" w14:textId="77777777" w:rsidR="00011AE7" w:rsidRPr="00011AE7" w:rsidRDefault="00011AE7" w:rsidP="00011AE7">
      <w:pPr>
        <w:pStyle w:val="Paragrafoelenco"/>
        <w:widowControl w:val="0"/>
        <w:numPr>
          <w:ilvl w:val="1"/>
          <w:numId w:val="13"/>
        </w:numPr>
        <w:tabs>
          <w:tab w:val="left" w:pos="1011"/>
        </w:tabs>
        <w:autoSpaceDE w:val="0"/>
        <w:autoSpaceDN w:val="0"/>
        <w:spacing w:before="178" w:line="259" w:lineRule="auto"/>
        <w:ind w:left="993" w:right="592" w:hanging="426"/>
        <w:contextualSpacing w:val="0"/>
        <w:jc w:val="both"/>
        <w:rPr>
          <w:rFonts w:eastAsia="Times New Roman" w:cs="Times New Roman"/>
          <w:szCs w:val="24"/>
        </w:rPr>
      </w:pPr>
      <w:r w:rsidRPr="00011AE7">
        <w:rPr>
          <w:rFonts w:eastAsia="Times New Roman" w:cs="Times New Roman"/>
          <w:szCs w:val="24"/>
        </w:rPr>
        <w:t>Il personale di entrambe le Parti, compresi eventuali collaboratori esterni delle stesse, comunque    designati, sarà tenuto, prima dell’accesso nei luoghi di pertinenza delle Parti, sedi di espletamento delle attività, ad acquisire le informazioni riguardanti le misure di sicurezza, prevenzione, protezione            e salute.</w:t>
      </w:r>
    </w:p>
    <w:p w14:paraId="608DCAB3" w14:textId="77777777" w:rsidR="00011AE7" w:rsidRPr="00011AE7" w:rsidRDefault="00011AE7" w:rsidP="00011AE7">
      <w:pPr>
        <w:pStyle w:val="Paragrafoelenco"/>
        <w:widowControl w:val="0"/>
        <w:numPr>
          <w:ilvl w:val="1"/>
          <w:numId w:val="13"/>
        </w:numPr>
        <w:tabs>
          <w:tab w:val="left" w:pos="1011"/>
        </w:tabs>
        <w:autoSpaceDE w:val="0"/>
        <w:autoSpaceDN w:val="0"/>
        <w:spacing w:before="178" w:line="259" w:lineRule="auto"/>
        <w:ind w:right="592"/>
        <w:contextualSpacing w:val="0"/>
        <w:jc w:val="both"/>
        <w:rPr>
          <w:rFonts w:eastAsia="Times New Roman" w:cs="Times New Roman"/>
          <w:szCs w:val="24"/>
        </w:rPr>
      </w:pPr>
      <w:r w:rsidRPr="00011AE7">
        <w:rPr>
          <w:rFonts w:eastAsia="Times New Roman" w:cs="Times New Roman"/>
          <w:szCs w:val="24"/>
        </w:rPr>
        <w:t xml:space="preserve">Le attività svolte in collaborazione potranno eventualmente comportare, previa autorizzazione del Consiglio di Amministrazione dell’Università, la concessione in uso di locali e laboratori per lo svolgimento delle ricerche; in tal caso, specifici accordi, nell’individuare tali spazi, disciplineranno nel dettaglio modalità, termini e condizioni di tali concessioni, nonché l’eventuale rimborso dei soli costi di gestione in conformità alle regolamentazioni interne del soggetto ospitante. </w:t>
      </w:r>
    </w:p>
    <w:p w14:paraId="3AA627AB" w14:textId="77777777" w:rsidR="00011AE7" w:rsidRPr="00011AE7" w:rsidRDefault="00011AE7" w:rsidP="00011AE7">
      <w:pPr>
        <w:pStyle w:val="Titolo1"/>
        <w:spacing w:before="161"/>
        <w:ind w:left="993" w:hanging="426"/>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Articolo 7 - Proprietà Intellettuale e pubblicazioni</w:t>
      </w:r>
    </w:p>
    <w:p w14:paraId="134CA184" w14:textId="77777777" w:rsidR="00011AE7" w:rsidRPr="00011AE7" w:rsidRDefault="00011AE7" w:rsidP="00011AE7">
      <w:pPr>
        <w:pStyle w:val="Paragrafoelenco"/>
        <w:widowControl w:val="0"/>
        <w:numPr>
          <w:ilvl w:val="1"/>
          <w:numId w:val="14"/>
        </w:numPr>
        <w:tabs>
          <w:tab w:val="left" w:pos="993"/>
          <w:tab w:val="left" w:pos="10206"/>
        </w:tabs>
        <w:autoSpaceDE w:val="0"/>
        <w:autoSpaceDN w:val="0"/>
        <w:spacing w:before="180" w:line="256" w:lineRule="auto"/>
        <w:ind w:right="594"/>
        <w:contextualSpacing w:val="0"/>
        <w:jc w:val="both"/>
        <w:rPr>
          <w:rFonts w:eastAsia="Times New Roman" w:cs="Times New Roman"/>
          <w:szCs w:val="24"/>
        </w:rPr>
      </w:pPr>
      <w:r w:rsidRPr="00011AE7">
        <w:rPr>
          <w:rFonts w:eastAsia="Times New Roman" w:cs="Times New Roman"/>
          <w:szCs w:val="24"/>
        </w:rPr>
        <w:t xml:space="preserve"> I diritti patrimoniali sulle cognizioni, le invenzioni, i prototipi, i software, le metodiche, le procedure, i data base e ogni altro prodotto d’ingegno risultanti dalla collaborazione tra le Parti saranno di proprietà comune, in parti uguali e dovranno essere depositati congiuntamente. L’Università, nel rispetto della normativa vigente sulla proprietà industriale e dei regolamenti interni, al fine di consentire lo sfruttamento e l’utilizzazione industriale e commerciale dei risultati della collaborazione, si impegna fino ad ora e in coerenza con gli obiettivi definiti, a ritrasferire la propria quota di titolarità dell’Azienda, secondo modalità che saranno definite nei singoli accordi attuativi della presente Convenzione.</w:t>
      </w:r>
    </w:p>
    <w:p w14:paraId="7DDD08FC" w14:textId="77777777" w:rsidR="00011AE7" w:rsidRPr="00011AE7" w:rsidRDefault="00011AE7" w:rsidP="00011AE7">
      <w:pPr>
        <w:pStyle w:val="Paragrafoelenco"/>
        <w:widowControl w:val="0"/>
        <w:numPr>
          <w:ilvl w:val="1"/>
          <w:numId w:val="14"/>
        </w:numPr>
        <w:tabs>
          <w:tab w:val="left" w:pos="993"/>
          <w:tab w:val="left" w:pos="10206"/>
        </w:tabs>
        <w:autoSpaceDE w:val="0"/>
        <w:autoSpaceDN w:val="0"/>
        <w:spacing w:before="180" w:line="256" w:lineRule="auto"/>
        <w:ind w:right="594"/>
        <w:contextualSpacing w:val="0"/>
        <w:jc w:val="both"/>
        <w:rPr>
          <w:rFonts w:eastAsia="Times New Roman" w:cs="Times New Roman"/>
          <w:szCs w:val="24"/>
        </w:rPr>
      </w:pPr>
      <w:r w:rsidRPr="00011AE7">
        <w:rPr>
          <w:rFonts w:eastAsia="Times New Roman" w:cs="Times New Roman"/>
          <w:szCs w:val="24"/>
        </w:rPr>
        <w:t xml:space="preserve"> L’Università potrà in ogni caso liberamente e gratuitamente utilizzare, esclusivamente per proprio uso interno, i sopra citati risultati.</w:t>
      </w:r>
    </w:p>
    <w:p w14:paraId="23AEA90E" w14:textId="77777777" w:rsidR="00011AE7" w:rsidRPr="00011AE7" w:rsidRDefault="00011AE7" w:rsidP="00011AE7">
      <w:pPr>
        <w:pStyle w:val="Paragrafoelenco"/>
        <w:widowControl w:val="0"/>
        <w:numPr>
          <w:ilvl w:val="1"/>
          <w:numId w:val="14"/>
        </w:numPr>
        <w:tabs>
          <w:tab w:val="left" w:pos="993"/>
          <w:tab w:val="left" w:pos="10206"/>
        </w:tabs>
        <w:autoSpaceDE w:val="0"/>
        <w:autoSpaceDN w:val="0"/>
        <w:spacing w:before="180" w:line="256" w:lineRule="auto"/>
        <w:ind w:right="594"/>
        <w:contextualSpacing w:val="0"/>
        <w:jc w:val="both"/>
        <w:rPr>
          <w:rFonts w:eastAsia="Times New Roman" w:cs="Times New Roman"/>
          <w:szCs w:val="24"/>
        </w:rPr>
      </w:pPr>
      <w:r w:rsidRPr="00011AE7">
        <w:rPr>
          <w:rFonts w:eastAsia="Times New Roman" w:cs="Times New Roman"/>
          <w:szCs w:val="24"/>
        </w:rPr>
        <w:t xml:space="preserve"> L’Università potrà, altresì, farne oggetto di pubblicazione scientifica e/o di esposizione e di rappresentazione in occasione di congressi, convegni, seminari o simili salva la preventiva autorizzazione scritta dell’Azienda legata a strette considerazioni sulla tutelabilità e sfruttamento della proprietà intellettuale e sullo sviluppo industriale di detti risultati che salvaguardino le norme sulla segretezza del brevetto.</w:t>
      </w:r>
    </w:p>
    <w:p w14:paraId="7E983B26" w14:textId="77777777" w:rsidR="00011AE7" w:rsidRPr="00011AE7" w:rsidRDefault="00011AE7" w:rsidP="00011AE7">
      <w:pPr>
        <w:tabs>
          <w:tab w:val="left" w:pos="993"/>
          <w:tab w:val="left" w:pos="10206"/>
        </w:tabs>
        <w:spacing w:line="256" w:lineRule="auto"/>
        <w:ind w:right="594"/>
        <w:jc w:val="both"/>
        <w:rPr>
          <w:rFonts w:eastAsia="Times New Roman" w:cs="Times New Roman"/>
          <w:szCs w:val="24"/>
        </w:rPr>
      </w:pPr>
    </w:p>
    <w:p w14:paraId="3122226F" w14:textId="77777777" w:rsidR="00011AE7" w:rsidRPr="00011AE7" w:rsidRDefault="00011AE7" w:rsidP="00011AE7">
      <w:pPr>
        <w:tabs>
          <w:tab w:val="left" w:pos="993"/>
          <w:tab w:val="left" w:pos="10206"/>
        </w:tabs>
        <w:spacing w:line="256" w:lineRule="auto"/>
        <w:ind w:right="594"/>
        <w:jc w:val="both"/>
        <w:rPr>
          <w:rFonts w:eastAsia="Times New Roman" w:cs="Times New Roman"/>
          <w:szCs w:val="24"/>
        </w:rPr>
      </w:pPr>
      <w:r w:rsidRPr="00011AE7">
        <w:rPr>
          <w:rFonts w:eastAsia="Times New Roman" w:cs="Times New Roman"/>
          <w:szCs w:val="24"/>
        </w:rPr>
        <w:t xml:space="preserve">         Articolo 8 – Utilizzo dei segni distintivi delle Parti</w:t>
      </w:r>
    </w:p>
    <w:p w14:paraId="058FB918" w14:textId="77777777" w:rsidR="00011AE7" w:rsidRPr="00011AE7" w:rsidRDefault="00011AE7" w:rsidP="00011AE7">
      <w:pPr>
        <w:pStyle w:val="Paragrafoelenco"/>
        <w:rPr>
          <w:rFonts w:eastAsia="Times New Roman" w:cs="Times New Roman"/>
          <w:szCs w:val="24"/>
        </w:rPr>
      </w:pPr>
      <w:r w:rsidRPr="00011AE7">
        <w:rPr>
          <w:rFonts w:eastAsia="Times New Roman" w:cs="Times New Roman"/>
          <w:szCs w:val="24"/>
        </w:rPr>
        <w:t xml:space="preserve">8.1 I loghi delle Parti potranno essere utilizzati nell’ambito delle attività comuni oggetto della presente convenzione. La presente Convenzione non implica alcuna spendita del   nome, e/o concessione e/o utilizzo del marchio e dell’identità visiva dell’Università, né [dell’ente/azienda] per fini commerciali, e/o pubblicitari. L’utilizzo, straordinario o estraneo </w:t>
      </w:r>
      <w:r w:rsidRPr="00011AE7">
        <w:rPr>
          <w:rFonts w:eastAsia="Times New Roman" w:cs="Times New Roman"/>
          <w:szCs w:val="24"/>
        </w:rPr>
        <w:lastRenderedPageBreak/>
        <w:t>all’azione istituzionale, dovrà essere regolato da specifici accordi a titolo oneroso, approvato dagli organi competente e compatibili con la tutela dell’immagine dell’Università.</w:t>
      </w:r>
    </w:p>
    <w:p w14:paraId="75BC8D1B" w14:textId="77777777" w:rsidR="00011AE7" w:rsidRPr="00011AE7" w:rsidRDefault="00011AE7" w:rsidP="00011AE7">
      <w:pPr>
        <w:pStyle w:val="Corpotesto"/>
        <w:spacing w:before="180" w:line="259" w:lineRule="auto"/>
        <w:ind w:right="593"/>
        <w:rPr>
          <w:szCs w:val="24"/>
          <w:lang w:val="it-IT" w:eastAsia="en-US"/>
        </w:rPr>
      </w:pPr>
    </w:p>
    <w:p w14:paraId="5D7E3846" w14:textId="77777777" w:rsidR="00011AE7" w:rsidRPr="00011AE7" w:rsidRDefault="00011AE7" w:rsidP="00011AE7">
      <w:pPr>
        <w:pStyle w:val="Titolo1"/>
        <w:spacing w:before="160"/>
        <w:ind w:left="993" w:hanging="426"/>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Articolo 9 – Riservatezza</w:t>
      </w:r>
    </w:p>
    <w:p w14:paraId="4E41ABD2" w14:textId="77777777" w:rsidR="00011AE7" w:rsidRPr="00011AE7" w:rsidRDefault="00011AE7" w:rsidP="00011AE7">
      <w:pPr>
        <w:pStyle w:val="Titolo1"/>
        <w:keepNext w:val="0"/>
        <w:keepLines w:val="0"/>
        <w:widowControl w:val="0"/>
        <w:numPr>
          <w:ilvl w:val="1"/>
          <w:numId w:val="15"/>
        </w:numPr>
        <w:autoSpaceDE w:val="0"/>
        <w:autoSpaceDN w:val="0"/>
        <w:spacing w:before="160" w:line="240" w:lineRule="auto"/>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 xml:space="preserve">Fermo restando quanto previsto ai precedenti Articoli 7 e 8 in materia di proprietà intellettuale, le Parti riconoscono il carattere riservato di qualsiasi informazione che sia stata preventivamente dichiarata confidenziale scambiata in esecuzione della presente Convenzione e conseguentemente si impegnano a: </w:t>
      </w:r>
      <w:r w:rsidRPr="00011AE7">
        <w:rPr>
          <w:rFonts w:ascii="Times New Roman" w:eastAsia="Times New Roman" w:hAnsi="Times New Roman" w:cs="Times New Roman"/>
          <w:color w:val="auto"/>
          <w:sz w:val="24"/>
          <w:szCs w:val="24"/>
        </w:rPr>
        <w:br/>
        <w:t xml:space="preserve">- non rivelare a terzi, né in tutto né in parte, direttamente o indirettamente, in qualsivoglia forma, qualsiasi informazione confidenziale trasmessa loro dall’altra parte; </w:t>
      </w:r>
      <w:r w:rsidRPr="00011AE7">
        <w:rPr>
          <w:rFonts w:ascii="Times New Roman" w:eastAsia="Times New Roman" w:hAnsi="Times New Roman" w:cs="Times New Roman"/>
          <w:color w:val="auto"/>
          <w:sz w:val="24"/>
          <w:szCs w:val="24"/>
        </w:rPr>
        <w:br/>
        <w:t>- non utilizzare né in tutto né in parte, direttamente o indirettamente, qualsiasi informazione confidenziale trasmessa loro dall’altra parte per fini diversi da quanto previsto dal presente accordo.</w:t>
      </w:r>
    </w:p>
    <w:p w14:paraId="486981B0" w14:textId="77777777" w:rsidR="00011AE7" w:rsidRPr="00011AE7" w:rsidRDefault="00011AE7" w:rsidP="00011AE7">
      <w:pPr>
        <w:pStyle w:val="Titolo1"/>
        <w:keepNext w:val="0"/>
        <w:keepLines w:val="0"/>
        <w:widowControl w:val="0"/>
        <w:numPr>
          <w:ilvl w:val="1"/>
          <w:numId w:val="15"/>
        </w:numPr>
        <w:autoSpaceDE w:val="0"/>
        <w:autoSpaceDN w:val="0"/>
        <w:spacing w:before="160" w:line="240" w:lineRule="auto"/>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Le Parti si impegnano a segnalare, di volta in volta, le informazioni da considerarsi confidenziali, la cui eventuale divulgazione dovrà essere autorizzata per iscritto. Le informazioni confidenziali verranno comunicate unicamente a coloro che oggettivamente necessitino di acquisirne conoscenza per gli scopi della presente collaborazione e che abbiano a loro volta previamente assunto un obbligo di riservatezza conforme alle previsioni della presente Convenzione.</w:t>
      </w:r>
    </w:p>
    <w:p w14:paraId="12A11415" w14:textId="77777777" w:rsidR="00011AE7" w:rsidRPr="00011AE7" w:rsidRDefault="00011AE7" w:rsidP="00011AE7">
      <w:pPr>
        <w:pStyle w:val="Titolo1"/>
        <w:keepNext w:val="0"/>
        <w:keepLines w:val="0"/>
        <w:widowControl w:val="0"/>
        <w:numPr>
          <w:ilvl w:val="1"/>
          <w:numId w:val="15"/>
        </w:numPr>
        <w:autoSpaceDE w:val="0"/>
        <w:autoSpaceDN w:val="0"/>
        <w:spacing w:before="160" w:line="240" w:lineRule="auto"/>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Le Parti si danno reciprocamente atto che in nessun caso potranno essere considerate informazioni               confidenziali quelle informazioni per le quali possa essere fornita prova che al momento della comunicazione siano generalmente note o facilmente accessibili agli esperti ed agli operatori del settore, o lo diventino successivamente per scelta del titolare senza che la parte che ne è venuta a conoscenza abbia violato la presente Convenzione.</w:t>
      </w:r>
    </w:p>
    <w:p w14:paraId="488C269F" w14:textId="77777777" w:rsidR="00011AE7" w:rsidRPr="00011AE7" w:rsidRDefault="00011AE7" w:rsidP="00011AE7">
      <w:pPr>
        <w:pStyle w:val="Titolo1"/>
        <w:keepNext w:val="0"/>
        <w:keepLines w:val="0"/>
        <w:widowControl w:val="0"/>
        <w:numPr>
          <w:ilvl w:val="1"/>
          <w:numId w:val="15"/>
        </w:numPr>
        <w:autoSpaceDE w:val="0"/>
        <w:autoSpaceDN w:val="0"/>
        <w:spacing w:before="160" w:line="240" w:lineRule="auto"/>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Si dà atto che dalla presente disposizione come dalla presente Convenzione non derivano impedimenti od ostacoli all’adempimento da parte dell’Università, quale pubblica amministrazione, agli obblighi di trasparenza ed accesso previsti dalla legge.</w:t>
      </w:r>
    </w:p>
    <w:p w14:paraId="43B2760E"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p>
    <w:p w14:paraId="3067DE30"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p>
    <w:p w14:paraId="1BC3AEE2" w14:textId="77777777" w:rsidR="00011AE7" w:rsidRPr="00011AE7" w:rsidRDefault="00011AE7" w:rsidP="00011AE7">
      <w:pPr>
        <w:pStyle w:val="Titolo1"/>
        <w:spacing w:before="1"/>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Articolo 10 - Trattamento dei dati</w:t>
      </w:r>
    </w:p>
    <w:p w14:paraId="3D18C69B" w14:textId="77777777" w:rsidR="00011AE7" w:rsidRPr="00011AE7" w:rsidRDefault="00011AE7" w:rsidP="00011AE7">
      <w:pPr>
        <w:pStyle w:val="Corpotesto"/>
        <w:spacing w:before="180" w:line="259" w:lineRule="auto"/>
        <w:ind w:right="595"/>
        <w:rPr>
          <w:szCs w:val="24"/>
          <w:lang w:val="it-IT" w:eastAsia="en-US"/>
        </w:rPr>
      </w:pPr>
      <w:r w:rsidRPr="00011AE7">
        <w:rPr>
          <w:szCs w:val="24"/>
          <w:lang w:val="it-IT" w:eastAsia="en-US"/>
        </w:rPr>
        <w:t>Ai sensi della normativa vigente in materia di privacy (art.13 GDPR), le parti si danno reciproco atto che i dati personali relativi a ciascun contraente (quali, ad esempio, dati anagrafici dei legali rappresentanti della società o loro delegati) verranno trattati in ragione del rapporto contrattuale corrente tra le parti ed inseriti ed elaborati nelle rispettive banche dati, al fine esclusivo di gestire i reciproci rapporti contrattuali.</w:t>
      </w:r>
    </w:p>
    <w:p w14:paraId="7A87EC1E" w14:textId="77777777" w:rsidR="00011AE7" w:rsidRPr="00011AE7" w:rsidRDefault="00011AE7" w:rsidP="00011AE7">
      <w:pPr>
        <w:pStyle w:val="Corpotesto"/>
        <w:spacing w:before="156"/>
        <w:rPr>
          <w:szCs w:val="24"/>
          <w:lang w:val="it-IT" w:eastAsia="en-US"/>
        </w:rPr>
      </w:pPr>
      <w:r w:rsidRPr="00011AE7">
        <w:rPr>
          <w:szCs w:val="24"/>
          <w:lang w:val="it-IT" w:eastAsia="en-US"/>
        </w:rPr>
        <w:t>Le informative complete ex artt. 13 e 14 GDPR sono disponibili e potranno essere consultate:</w:t>
      </w:r>
    </w:p>
    <w:p w14:paraId="4B7A237F" w14:textId="77777777" w:rsidR="00011AE7" w:rsidRPr="00011AE7" w:rsidRDefault="00011AE7" w:rsidP="00011AE7">
      <w:pPr>
        <w:pStyle w:val="Paragrafoelenco"/>
        <w:widowControl w:val="0"/>
        <w:numPr>
          <w:ilvl w:val="0"/>
          <w:numId w:val="8"/>
        </w:numPr>
        <w:tabs>
          <w:tab w:val="left" w:pos="1333"/>
          <w:tab w:val="left" w:pos="1334"/>
          <w:tab w:val="left" w:pos="2256"/>
          <w:tab w:val="left" w:pos="2846"/>
          <w:tab w:val="left" w:pos="4118"/>
          <w:tab w:val="left" w:pos="4868"/>
          <w:tab w:val="left" w:pos="5647"/>
          <w:tab w:val="left" w:pos="7010"/>
          <w:tab w:val="left" w:pos="7454"/>
          <w:tab w:val="left" w:pos="8104"/>
        </w:tabs>
        <w:autoSpaceDE w:val="0"/>
        <w:autoSpaceDN w:val="0"/>
        <w:spacing w:before="193" w:line="235" w:lineRule="auto"/>
        <w:ind w:right="589"/>
        <w:contextualSpacing w:val="0"/>
        <w:jc w:val="both"/>
        <w:rPr>
          <w:rFonts w:eastAsia="Times New Roman" w:cs="Times New Roman"/>
          <w:szCs w:val="24"/>
        </w:rPr>
      </w:pPr>
      <w:r w:rsidRPr="00011AE7">
        <w:rPr>
          <w:rFonts w:eastAsia="Times New Roman" w:cs="Times New Roman"/>
          <w:szCs w:val="24"/>
        </w:rPr>
        <w:t>quanto</w:t>
      </w:r>
      <w:r w:rsidRPr="00011AE7">
        <w:rPr>
          <w:rFonts w:eastAsia="Times New Roman" w:cs="Times New Roman"/>
          <w:szCs w:val="24"/>
        </w:rPr>
        <w:tab/>
        <w:t>all’Università</w:t>
      </w:r>
      <w:r w:rsidRPr="00011AE7">
        <w:rPr>
          <w:rFonts w:eastAsia="Times New Roman" w:cs="Times New Roman"/>
          <w:szCs w:val="24"/>
        </w:rPr>
        <w:tab/>
        <w:t>degli</w:t>
      </w:r>
      <w:r w:rsidRPr="00011AE7">
        <w:rPr>
          <w:rFonts w:eastAsia="Times New Roman" w:cs="Times New Roman"/>
          <w:szCs w:val="24"/>
        </w:rPr>
        <w:tab/>
        <w:t>Studi</w:t>
      </w:r>
      <w:r w:rsidRPr="00011AE7">
        <w:rPr>
          <w:rFonts w:eastAsia="Times New Roman" w:cs="Times New Roman"/>
          <w:szCs w:val="24"/>
        </w:rPr>
        <w:tab/>
        <w:t>dell’Aquila</w:t>
      </w:r>
      <w:r w:rsidRPr="00011AE7">
        <w:rPr>
          <w:rFonts w:eastAsia="Times New Roman" w:cs="Times New Roman"/>
          <w:szCs w:val="24"/>
        </w:rPr>
        <w:tab/>
        <w:t>al</w:t>
      </w:r>
      <w:r w:rsidRPr="00011AE7">
        <w:rPr>
          <w:rFonts w:eastAsia="Times New Roman" w:cs="Times New Roman"/>
          <w:szCs w:val="24"/>
        </w:rPr>
        <w:tab/>
        <w:t>link</w:t>
      </w:r>
      <w:r w:rsidRPr="00011AE7">
        <w:rPr>
          <w:rFonts w:eastAsia="Times New Roman" w:cs="Times New Roman"/>
          <w:szCs w:val="24"/>
        </w:rPr>
        <w:lastRenderedPageBreak/>
        <w:tab/>
      </w:r>
      <w:hyperlink r:id="rId12" w:history="1">
        <w:r w:rsidRPr="00011AE7">
          <w:rPr>
            <w:rFonts w:eastAsia="Times New Roman" w:cs="Times New Roman"/>
            <w:szCs w:val="24"/>
          </w:rPr>
          <w:t>https://www.univaq.it</w:t>
        </w:r>
      </w:hyperlink>
      <w:r w:rsidRPr="00011AE7">
        <w:rPr>
          <w:rFonts w:eastAsia="Times New Roman" w:cs="Times New Roman"/>
          <w:szCs w:val="24"/>
        </w:rPr>
        <w:t>;</w:t>
      </w:r>
    </w:p>
    <w:p w14:paraId="27B0AEDB" w14:textId="77777777" w:rsidR="00011AE7" w:rsidRPr="007A5960" w:rsidRDefault="00011AE7" w:rsidP="00011AE7">
      <w:pPr>
        <w:pStyle w:val="Paragrafoelenco"/>
        <w:widowControl w:val="0"/>
        <w:numPr>
          <w:ilvl w:val="0"/>
          <w:numId w:val="8"/>
        </w:numPr>
        <w:tabs>
          <w:tab w:val="left" w:pos="1333"/>
          <w:tab w:val="left" w:pos="1334"/>
        </w:tabs>
        <w:autoSpaceDE w:val="0"/>
        <w:autoSpaceDN w:val="0"/>
        <w:spacing w:before="75" w:line="285" w:lineRule="exact"/>
        <w:ind w:hanging="361"/>
        <w:contextualSpacing w:val="0"/>
        <w:jc w:val="both"/>
        <w:rPr>
          <w:rFonts w:eastAsia="Times New Roman" w:cs="Times New Roman"/>
          <w:szCs w:val="24"/>
          <w:highlight w:val="yellow"/>
        </w:rPr>
      </w:pPr>
      <w:r w:rsidRPr="007A5960">
        <w:rPr>
          <w:rFonts w:eastAsia="Times New Roman" w:cs="Times New Roman"/>
          <w:szCs w:val="24"/>
          <w:highlight w:val="yellow"/>
        </w:rPr>
        <w:t>quanto …………………………….. al link …………………………………………</w:t>
      </w:r>
    </w:p>
    <w:p w14:paraId="4030DABB" w14:textId="77777777" w:rsidR="00011AE7" w:rsidRPr="00011AE7" w:rsidRDefault="00011AE7" w:rsidP="00011AE7">
      <w:pPr>
        <w:tabs>
          <w:tab w:val="left" w:pos="1333"/>
          <w:tab w:val="left" w:pos="1334"/>
        </w:tabs>
        <w:spacing w:before="75" w:line="285" w:lineRule="exact"/>
        <w:jc w:val="both"/>
        <w:rPr>
          <w:rFonts w:eastAsia="Times New Roman" w:cs="Times New Roman"/>
          <w:szCs w:val="24"/>
        </w:rPr>
      </w:pPr>
    </w:p>
    <w:p w14:paraId="2D44033D" w14:textId="77777777" w:rsidR="00011AE7" w:rsidRPr="00011AE7" w:rsidRDefault="00011AE7" w:rsidP="00011AE7">
      <w:pPr>
        <w:pStyle w:val="Paragrafoelenco"/>
        <w:rPr>
          <w:rFonts w:eastAsia="Times New Roman" w:cs="Times New Roman"/>
          <w:szCs w:val="24"/>
        </w:rPr>
      </w:pPr>
      <w:r w:rsidRPr="00011AE7">
        <w:rPr>
          <w:rFonts w:eastAsia="Times New Roman" w:cs="Times New Roman"/>
          <w:szCs w:val="24"/>
        </w:rPr>
        <w:t xml:space="preserve">  Con la sottoscrizione del presente atto ciascuna parte dichiara di avere preso visione delle     predette informative.</w:t>
      </w:r>
    </w:p>
    <w:p w14:paraId="253D03B1" w14:textId="77777777" w:rsidR="00011AE7" w:rsidRPr="00011AE7" w:rsidRDefault="00011AE7" w:rsidP="00011AE7">
      <w:pPr>
        <w:pStyle w:val="Paragrafoelenco"/>
        <w:rPr>
          <w:rFonts w:eastAsia="Times New Roman" w:cs="Times New Roman"/>
          <w:szCs w:val="24"/>
        </w:rPr>
      </w:pPr>
    </w:p>
    <w:p w14:paraId="30C3708C" w14:textId="77777777" w:rsidR="00011AE7" w:rsidRPr="00011AE7" w:rsidRDefault="00011AE7" w:rsidP="00011AE7">
      <w:pPr>
        <w:jc w:val="both"/>
        <w:rPr>
          <w:rFonts w:eastAsia="Times New Roman" w:cs="Times New Roman"/>
          <w:szCs w:val="24"/>
        </w:rPr>
      </w:pPr>
      <w:r w:rsidRPr="00011AE7">
        <w:rPr>
          <w:rFonts w:eastAsia="Times New Roman" w:cs="Times New Roman"/>
          <w:szCs w:val="24"/>
        </w:rPr>
        <w:t xml:space="preserve">            Articolo 11 - Codice Etico</w:t>
      </w:r>
    </w:p>
    <w:p w14:paraId="54C17D21" w14:textId="77777777" w:rsidR="00011AE7" w:rsidRPr="00011AE7" w:rsidRDefault="00011AE7" w:rsidP="00011AE7">
      <w:pPr>
        <w:jc w:val="both"/>
        <w:rPr>
          <w:rFonts w:eastAsia="Times New Roman" w:cs="Times New Roman"/>
          <w:szCs w:val="24"/>
        </w:rPr>
      </w:pPr>
    </w:p>
    <w:p w14:paraId="1DEA45C3" w14:textId="77777777" w:rsidR="00011AE7" w:rsidRPr="00011AE7" w:rsidRDefault="00011AE7" w:rsidP="00011AE7">
      <w:pPr>
        <w:pStyle w:val="Paragrafoelenco"/>
        <w:rPr>
          <w:rFonts w:eastAsia="Times New Roman" w:cs="Times New Roman"/>
          <w:szCs w:val="24"/>
        </w:rPr>
      </w:pPr>
      <w:r w:rsidRPr="007A5960">
        <w:rPr>
          <w:rFonts w:eastAsia="Times New Roman" w:cs="Times New Roman"/>
          <w:color w:val="FF0000"/>
          <w:szCs w:val="24"/>
        </w:rPr>
        <w:t xml:space="preserve">(se ente pubblico) </w:t>
      </w:r>
      <w:r w:rsidRPr="00011AE7">
        <w:rPr>
          <w:rFonts w:eastAsia="Times New Roman" w:cs="Times New Roman"/>
          <w:szCs w:val="24"/>
        </w:rPr>
        <w:t>Le parti dichiarano di aver preso visione ed accettare le disposizioni contenute nel “Codice Etico” e nel “Piano triennale di prevenzione della corruzione” adottati e disponibili nei siti internet di seguito specificati:</w:t>
      </w:r>
    </w:p>
    <w:p w14:paraId="3F831D76" w14:textId="77777777" w:rsidR="00011AE7" w:rsidRPr="00011AE7" w:rsidRDefault="00011AE7" w:rsidP="00011AE7">
      <w:pPr>
        <w:jc w:val="both"/>
        <w:rPr>
          <w:rFonts w:eastAsia="Times New Roman" w:cs="Times New Roman"/>
          <w:szCs w:val="24"/>
        </w:rPr>
      </w:pPr>
    </w:p>
    <w:p w14:paraId="240E069E" w14:textId="77777777" w:rsidR="00011AE7" w:rsidRPr="00011AE7" w:rsidRDefault="00011AE7" w:rsidP="00011AE7">
      <w:pPr>
        <w:pStyle w:val="Paragrafoelenco"/>
        <w:rPr>
          <w:rFonts w:eastAsia="Times New Roman" w:cs="Times New Roman"/>
          <w:szCs w:val="24"/>
        </w:rPr>
      </w:pPr>
      <w:r w:rsidRPr="00011AE7">
        <w:rPr>
          <w:rFonts w:eastAsia="Times New Roman" w:cs="Times New Roman"/>
          <w:szCs w:val="24"/>
        </w:rPr>
        <w:t xml:space="preserve">         - per l’Università degli Studi dell’Aquila al </w:t>
      </w:r>
      <w:hyperlink r:id="rId13" w:history="1">
        <w:r w:rsidRPr="00011AE7">
          <w:rPr>
            <w:rFonts w:eastAsia="Times New Roman" w:cs="Times New Roman"/>
            <w:szCs w:val="24"/>
          </w:rPr>
          <w:t>https://www.univaq.it</w:t>
        </w:r>
      </w:hyperlink>
      <w:r w:rsidRPr="00011AE7" w:rsidDel="0046617B">
        <w:rPr>
          <w:rFonts w:eastAsia="Times New Roman" w:cs="Times New Roman"/>
          <w:szCs w:val="24"/>
        </w:rPr>
        <w:t xml:space="preserve"> </w:t>
      </w:r>
    </w:p>
    <w:p w14:paraId="4920B191" w14:textId="473F4BFF" w:rsidR="00011AE7" w:rsidRDefault="00011AE7" w:rsidP="00011AE7">
      <w:pPr>
        <w:pStyle w:val="Paragrafoelenco"/>
        <w:rPr>
          <w:rFonts w:eastAsia="Times New Roman" w:cs="Times New Roman"/>
          <w:szCs w:val="24"/>
        </w:rPr>
      </w:pPr>
      <w:r w:rsidRPr="00011AE7">
        <w:rPr>
          <w:rFonts w:eastAsia="Times New Roman" w:cs="Times New Roman"/>
          <w:szCs w:val="24"/>
        </w:rPr>
        <w:t xml:space="preserve">         -</w:t>
      </w:r>
      <w:r>
        <w:rPr>
          <w:rFonts w:eastAsia="Times New Roman" w:cs="Times New Roman"/>
          <w:szCs w:val="24"/>
        </w:rPr>
        <w:t xml:space="preserve"> </w:t>
      </w:r>
      <w:r w:rsidRPr="00011AE7">
        <w:rPr>
          <w:rFonts w:eastAsia="Times New Roman" w:cs="Times New Roman"/>
          <w:szCs w:val="24"/>
        </w:rPr>
        <w:t xml:space="preserve">per </w:t>
      </w:r>
      <w:r w:rsidRPr="007A5960">
        <w:rPr>
          <w:rFonts w:eastAsia="Times New Roman" w:cs="Times New Roman"/>
          <w:szCs w:val="24"/>
          <w:highlight w:val="yellow"/>
        </w:rPr>
        <w:t>l’Università ………………………………… al link ……………………………</w:t>
      </w:r>
      <w:r w:rsidRPr="00011AE7" w:rsidDel="0046617B">
        <w:rPr>
          <w:rFonts w:eastAsia="Times New Roman" w:cs="Times New Roman"/>
          <w:szCs w:val="24"/>
        </w:rPr>
        <w:t xml:space="preserve"> </w:t>
      </w:r>
    </w:p>
    <w:p w14:paraId="62535E76" w14:textId="77777777" w:rsidR="007A5960" w:rsidRPr="00011AE7" w:rsidRDefault="007A5960" w:rsidP="00011AE7">
      <w:pPr>
        <w:pStyle w:val="Paragrafoelenco"/>
        <w:rPr>
          <w:rFonts w:eastAsia="Times New Roman" w:cs="Times New Roman"/>
          <w:szCs w:val="24"/>
        </w:rPr>
      </w:pPr>
    </w:p>
    <w:p w14:paraId="0648DD2C" w14:textId="77777777" w:rsidR="00011AE7" w:rsidRPr="00011AE7" w:rsidRDefault="00011AE7" w:rsidP="00011AE7">
      <w:pPr>
        <w:pStyle w:val="Paragrafoelenco"/>
        <w:rPr>
          <w:rFonts w:eastAsia="Times New Roman" w:cs="Times New Roman"/>
          <w:szCs w:val="24"/>
        </w:rPr>
      </w:pPr>
      <w:r w:rsidRPr="007A5960">
        <w:rPr>
          <w:rFonts w:eastAsia="Times New Roman" w:cs="Times New Roman"/>
          <w:color w:val="FF0000"/>
          <w:szCs w:val="24"/>
        </w:rPr>
        <w:t xml:space="preserve">(se trattasi di società) </w:t>
      </w:r>
      <w:r w:rsidRPr="00011AE7">
        <w:rPr>
          <w:rFonts w:eastAsia="Times New Roman" w:cs="Times New Roman"/>
          <w:szCs w:val="24"/>
        </w:rPr>
        <w:t>L’Università dichiara di aver preso visione ed accettare il modello organizzativo adottato dal contraente in attuazione del D.Lgs. n. 231/2001 e l’eventuale Codice etico.</w:t>
      </w:r>
    </w:p>
    <w:p w14:paraId="34599E20" w14:textId="77777777" w:rsidR="00011AE7" w:rsidRPr="00011AE7" w:rsidRDefault="00011AE7" w:rsidP="00011AE7">
      <w:pPr>
        <w:pStyle w:val="Paragrafoelenco"/>
        <w:rPr>
          <w:rFonts w:eastAsia="Times New Roman" w:cs="Times New Roman"/>
          <w:szCs w:val="24"/>
        </w:rPr>
      </w:pPr>
    </w:p>
    <w:p w14:paraId="6D1413DB" w14:textId="77777777" w:rsidR="00011AE7" w:rsidRPr="00011AE7" w:rsidRDefault="00011AE7" w:rsidP="00011AE7">
      <w:pPr>
        <w:pStyle w:val="Titolo1"/>
        <w:spacing w:before="1"/>
        <w:ind w:firstLine="567"/>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Articolo 12 – Controversie</w:t>
      </w:r>
    </w:p>
    <w:p w14:paraId="364A976B" w14:textId="77777777" w:rsidR="00011AE7" w:rsidRPr="00011AE7" w:rsidRDefault="00011AE7" w:rsidP="00011AE7">
      <w:pPr>
        <w:pStyle w:val="Paragrafoelenco"/>
        <w:rPr>
          <w:rFonts w:eastAsia="Times New Roman" w:cs="Times New Roman"/>
          <w:szCs w:val="24"/>
        </w:rPr>
      </w:pPr>
      <w:r w:rsidRPr="00011AE7">
        <w:rPr>
          <w:rFonts w:eastAsia="Times New Roman" w:cs="Times New Roman"/>
          <w:szCs w:val="24"/>
        </w:rPr>
        <w:t>Le Parti concordano di definire amichevolmente qualsiasi vertenza che possa nascere dalla interpretazione o esecuzione della presente Convenzione. Nel caso in cui non sia possibile raggiungere in questo modo un accordo bonario, il Foro dell’Aquila sarà competente in via esclusiva per qualunque controversia inerente la validità, l'interpretazione e l'esecuzione della presente Convenzione.</w:t>
      </w:r>
    </w:p>
    <w:p w14:paraId="669FBC36" w14:textId="77777777" w:rsidR="00011AE7" w:rsidRPr="00011AE7" w:rsidRDefault="00011AE7" w:rsidP="00011AE7">
      <w:pPr>
        <w:pStyle w:val="Paragrafoelenco"/>
        <w:rPr>
          <w:rFonts w:eastAsia="Times New Roman" w:cs="Times New Roman"/>
          <w:szCs w:val="24"/>
        </w:rPr>
      </w:pPr>
    </w:p>
    <w:p w14:paraId="19044361" w14:textId="77777777" w:rsidR="00011AE7" w:rsidRPr="00011AE7" w:rsidRDefault="00011AE7" w:rsidP="00011AE7">
      <w:pPr>
        <w:pStyle w:val="Paragrafoelenco"/>
        <w:rPr>
          <w:rFonts w:eastAsia="Times New Roman" w:cs="Times New Roman"/>
          <w:szCs w:val="24"/>
        </w:rPr>
      </w:pPr>
      <w:r w:rsidRPr="00011AE7">
        <w:rPr>
          <w:rFonts w:eastAsia="Times New Roman" w:cs="Times New Roman"/>
          <w:szCs w:val="24"/>
        </w:rPr>
        <w:t>Articolo 13 - Registrazione e spese</w:t>
      </w:r>
    </w:p>
    <w:p w14:paraId="539998F5" w14:textId="77777777" w:rsidR="00011AE7" w:rsidRPr="00011AE7" w:rsidRDefault="00011AE7" w:rsidP="00011AE7">
      <w:pPr>
        <w:pStyle w:val="Paragrafoelenco"/>
        <w:rPr>
          <w:rFonts w:eastAsia="Times New Roman" w:cs="Times New Roman"/>
          <w:szCs w:val="24"/>
        </w:rPr>
      </w:pPr>
      <w:r w:rsidRPr="00011AE7">
        <w:rPr>
          <w:rFonts w:eastAsia="Times New Roman" w:cs="Times New Roman"/>
          <w:szCs w:val="24"/>
        </w:rPr>
        <w:t>13.1 La presente convenzione, firmata digitalmente, è soggetta a registrazione solo in caso d’uso ai sensi degli artt. 4, 5, 6 e 39 del D.P.R. 26.4.1986, n. 131 e successive modifiche. Le spese per l’eventuale registrazione sono a carico della Parte richiedente.</w:t>
      </w:r>
    </w:p>
    <w:p w14:paraId="468DDC19" w14:textId="77777777" w:rsidR="00011AE7" w:rsidRPr="00011AE7" w:rsidRDefault="00011AE7" w:rsidP="00011AE7">
      <w:pPr>
        <w:pStyle w:val="Paragrafoelenco"/>
        <w:rPr>
          <w:rFonts w:eastAsia="Times New Roman" w:cs="Times New Roman"/>
          <w:szCs w:val="24"/>
        </w:rPr>
      </w:pPr>
      <w:r w:rsidRPr="00011AE7">
        <w:rPr>
          <w:rFonts w:eastAsia="Times New Roman" w:cs="Times New Roman"/>
          <w:szCs w:val="24"/>
        </w:rPr>
        <w:t>13.2 L’imposta di bollo è a carico delle parti in misura paritaria.</w:t>
      </w:r>
    </w:p>
    <w:p w14:paraId="4B4196E7" w14:textId="77777777" w:rsidR="00011AE7" w:rsidRPr="00011AE7" w:rsidRDefault="00011AE7" w:rsidP="00011AE7">
      <w:pPr>
        <w:pStyle w:val="Paragrafoelenco"/>
        <w:rPr>
          <w:rFonts w:eastAsia="Times New Roman" w:cs="Times New Roman"/>
          <w:szCs w:val="24"/>
        </w:rPr>
      </w:pPr>
    </w:p>
    <w:p w14:paraId="2E47045F" w14:textId="77777777" w:rsidR="00011AE7" w:rsidRPr="00011AE7" w:rsidRDefault="00011AE7" w:rsidP="00011AE7">
      <w:pPr>
        <w:pStyle w:val="Corpotesto"/>
        <w:spacing w:before="2"/>
        <w:ind w:left="1134" w:hanging="567"/>
        <w:rPr>
          <w:szCs w:val="24"/>
          <w:lang w:val="it-IT" w:eastAsia="en-US"/>
        </w:rPr>
      </w:pPr>
    </w:p>
    <w:p w14:paraId="757F6BED" w14:textId="77777777" w:rsidR="00011AE7" w:rsidRPr="00011AE7" w:rsidRDefault="00011AE7" w:rsidP="00011AE7">
      <w:pPr>
        <w:pStyle w:val="Titolo1"/>
        <w:ind w:left="1134" w:hanging="567"/>
        <w:jc w:val="both"/>
        <w:rPr>
          <w:rFonts w:ascii="Times New Roman" w:eastAsia="Times New Roman" w:hAnsi="Times New Roman" w:cs="Times New Roman"/>
          <w:color w:val="auto"/>
          <w:sz w:val="24"/>
          <w:szCs w:val="24"/>
        </w:rPr>
      </w:pPr>
      <w:r w:rsidRPr="00011AE7">
        <w:rPr>
          <w:rFonts w:ascii="Times New Roman" w:eastAsia="Times New Roman" w:hAnsi="Times New Roman" w:cs="Times New Roman"/>
          <w:color w:val="auto"/>
          <w:sz w:val="24"/>
          <w:szCs w:val="24"/>
        </w:rPr>
        <w:t>Articolo 14 - Disposizioni finali</w:t>
      </w:r>
    </w:p>
    <w:p w14:paraId="345C64E0" w14:textId="77777777" w:rsidR="00011AE7" w:rsidRPr="00011AE7" w:rsidRDefault="00011AE7" w:rsidP="00011AE7">
      <w:pPr>
        <w:pStyle w:val="Paragrafoelenco"/>
        <w:rPr>
          <w:rFonts w:eastAsia="Times New Roman" w:cs="Times New Roman"/>
          <w:szCs w:val="24"/>
        </w:rPr>
      </w:pPr>
      <w:r w:rsidRPr="00011AE7">
        <w:rPr>
          <w:rFonts w:eastAsia="Times New Roman" w:cs="Times New Roman"/>
          <w:szCs w:val="24"/>
        </w:rPr>
        <w:t>La presente Convenzione può essere emendata, modificata, sostituita, rinnovata o ampliata solo con atto scritto, firmato da ambo le Parti.</w:t>
      </w:r>
    </w:p>
    <w:p w14:paraId="5796AFED" w14:textId="77777777" w:rsidR="00011AE7" w:rsidRPr="00011AE7" w:rsidRDefault="00011AE7" w:rsidP="00011AE7">
      <w:pPr>
        <w:tabs>
          <w:tab w:val="left" w:pos="1333"/>
          <w:tab w:val="left" w:pos="1334"/>
        </w:tabs>
        <w:spacing w:before="75" w:line="285" w:lineRule="exact"/>
        <w:jc w:val="both"/>
        <w:rPr>
          <w:rFonts w:eastAsia="Times New Roman" w:cs="Times New Roman"/>
          <w:szCs w:val="24"/>
        </w:rPr>
      </w:pPr>
    </w:p>
    <w:p w14:paraId="4AE80D09" w14:textId="77777777" w:rsidR="00011AE7" w:rsidRPr="00011AE7" w:rsidRDefault="00011AE7" w:rsidP="00011AE7">
      <w:pPr>
        <w:spacing w:line="276" w:lineRule="auto"/>
        <w:jc w:val="both"/>
        <w:rPr>
          <w:rFonts w:eastAsia="Times New Roman" w:cs="Times New Roman"/>
          <w:szCs w:val="24"/>
        </w:rPr>
      </w:pPr>
    </w:p>
    <w:p w14:paraId="4348E85D" w14:textId="77777777" w:rsidR="00011AE7" w:rsidRPr="00011AE7" w:rsidRDefault="00011AE7" w:rsidP="00011AE7">
      <w:pPr>
        <w:spacing w:line="276" w:lineRule="auto"/>
        <w:jc w:val="both"/>
        <w:rPr>
          <w:rFonts w:eastAsia="Times New Roman" w:cs="Times New Roman"/>
          <w:szCs w:val="24"/>
        </w:rPr>
      </w:pPr>
      <w:r w:rsidRPr="00011AE7">
        <w:rPr>
          <w:rFonts w:eastAsia="Times New Roman" w:cs="Times New Roman"/>
          <w:szCs w:val="24"/>
        </w:rPr>
        <w:t xml:space="preserve">Per accettazione: </w:t>
      </w:r>
    </w:p>
    <w:p w14:paraId="5F07064F" w14:textId="77777777" w:rsidR="00011AE7" w:rsidRPr="00011AE7" w:rsidRDefault="00011AE7" w:rsidP="00011AE7">
      <w:pPr>
        <w:spacing w:line="276" w:lineRule="auto"/>
        <w:jc w:val="both"/>
        <w:rPr>
          <w:rFonts w:eastAsia="Times New Roman" w:cs="Times New Roman"/>
          <w:szCs w:val="24"/>
        </w:rPr>
      </w:pPr>
    </w:p>
    <w:p w14:paraId="2B89EC54" w14:textId="77777777" w:rsidR="00011AE7" w:rsidRPr="00011AE7" w:rsidRDefault="00011AE7" w:rsidP="00011AE7">
      <w:pPr>
        <w:spacing w:line="276" w:lineRule="auto"/>
        <w:jc w:val="both"/>
        <w:rPr>
          <w:rFonts w:eastAsia="Times New Roman" w:cs="Times New Roman"/>
          <w:szCs w:val="24"/>
        </w:rPr>
      </w:pPr>
      <w:r w:rsidRPr="00011AE7">
        <w:rPr>
          <w:rFonts w:eastAsia="Times New Roman" w:cs="Times New Roman"/>
          <w:szCs w:val="24"/>
        </w:rPr>
        <w:lastRenderedPageBreak/>
        <w:t>Data e Luogo</w:t>
      </w:r>
    </w:p>
    <w:p w14:paraId="653C0E02" w14:textId="77777777" w:rsidR="00011AE7" w:rsidRPr="00011AE7" w:rsidRDefault="00011AE7" w:rsidP="00011AE7">
      <w:pPr>
        <w:spacing w:line="276" w:lineRule="auto"/>
        <w:jc w:val="both"/>
        <w:rPr>
          <w:rFonts w:eastAsia="Times New Roman" w:cs="Times New Roman"/>
          <w:szCs w:val="24"/>
        </w:rPr>
      </w:pPr>
    </w:p>
    <w:p w14:paraId="4BF2451B" w14:textId="77777777" w:rsidR="00011AE7" w:rsidRPr="00011AE7" w:rsidRDefault="00011AE7" w:rsidP="00011AE7">
      <w:pPr>
        <w:spacing w:line="276" w:lineRule="auto"/>
        <w:jc w:val="both"/>
        <w:rPr>
          <w:rFonts w:eastAsia="Times New Roman" w:cs="Times New Roman"/>
          <w:szCs w:val="24"/>
        </w:rPr>
      </w:pPr>
      <w:r w:rsidRPr="00011AE7">
        <w:rPr>
          <w:rFonts w:eastAsia="Times New Roman" w:cs="Times New Roman"/>
          <w:szCs w:val="24"/>
        </w:rPr>
        <w:t>___________________</w:t>
      </w:r>
    </w:p>
    <w:p w14:paraId="2852099B" w14:textId="77777777" w:rsidR="00011AE7" w:rsidRPr="00011AE7" w:rsidRDefault="00011AE7" w:rsidP="00011AE7">
      <w:pPr>
        <w:spacing w:line="276" w:lineRule="auto"/>
        <w:jc w:val="both"/>
        <w:rPr>
          <w:rFonts w:eastAsia="Times New Roman" w:cs="Times New Roman"/>
          <w:szCs w:val="24"/>
        </w:rPr>
      </w:pPr>
    </w:p>
    <w:p w14:paraId="6E474F41" w14:textId="77777777" w:rsidR="00011AE7" w:rsidRPr="00011AE7" w:rsidRDefault="00011AE7" w:rsidP="00011AE7">
      <w:pPr>
        <w:spacing w:line="276" w:lineRule="auto"/>
        <w:jc w:val="both"/>
        <w:rPr>
          <w:rFonts w:eastAsia="Times New Roman" w:cs="Times New Roman"/>
          <w:szCs w:val="24"/>
        </w:rPr>
      </w:pPr>
      <w:r w:rsidRPr="00011AE7">
        <w:rPr>
          <w:rFonts w:eastAsia="Times New Roman" w:cs="Times New Roman"/>
          <w:szCs w:val="24"/>
        </w:rPr>
        <w:t>Dipartimento di Scienze Cliniche Applicate e Biotecnologiche dell’Università degli Studi dell'Aquila</w:t>
      </w:r>
    </w:p>
    <w:p w14:paraId="40B8698C" w14:textId="77777777" w:rsidR="00011AE7" w:rsidRPr="00011AE7" w:rsidRDefault="00011AE7" w:rsidP="00011AE7">
      <w:pPr>
        <w:spacing w:line="276" w:lineRule="auto"/>
        <w:jc w:val="both"/>
        <w:rPr>
          <w:rFonts w:eastAsia="Times New Roman" w:cs="Times New Roman"/>
          <w:szCs w:val="24"/>
        </w:rPr>
      </w:pPr>
      <w:r w:rsidRPr="00011AE7">
        <w:rPr>
          <w:rFonts w:eastAsia="Times New Roman" w:cs="Times New Roman"/>
          <w:szCs w:val="24"/>
        </w:rPr>
        <w:t>Direttrice Prof.ssa Francesca Zazzeroni</w:t>
      </w:r>
    </w:p>
    <w:p w14:paraId="7DB6004A" w14:textId="77777777" w:rsidR="00011AE7" w:rsidRPr="00011AE7" w:rsidRDefault="00011AE7" w:rsidP="00011AE7">
      <w:pPr>
        <w:tabs>
          <w:tab w:val="left" w:pos="1333"/>
          <w:tab w:val="left" w:pos="1334"/>
        </w:tabs>
        <w:spacing w:before="75" w:line="285" w:lineRule="exact"/>
        <w:ind w:left="1134" w:hanging="567"/>
        <w:jc w:val="both"/>
        <w:rPr>
          <w:rFonts w:eastAsia="Times New Roman" w:cs="Times New Roman"/>
          <w:szCs w:val="24"/>
        </w:rPr>
      </w:pPr>
    </w:p>
    <w:p w14:paraId="4A360E51" w14:textId="77777777" w:rsidR="00011AE7" w:rsidRPr="00011AE7" w:rsidRDefault="00011AE7" w:rsidP="00011AE7">
      <w:pPr>
        <w:tabs>
          <w:tab w:val="left" w:pos="1333"/>
          <w:tab w:val="left" w:pos="1334"/>
        </w:tabs>
        <w:spacing w:before="75" w:line="285" w:lineRule="exact"/>
        <w:jc w:val="both"/>
        <w:rPr>
          <w:rFonts w:eastAsia="Times New Roman" w:cs="Times New Roman"/>
          <w:szCs w:val="24"/>
        </w:rPr>
      </w:pPr>
      <w:r w:rsidRPr="00011AE7">
        <w:rPr>
          <w:rFonts w:eastAsia="Times New Roman" w:cs="Times New Roman"/>
          <w:szCs w:val="24"/>
        </w:rPr>
        <w:t xml:space="preserve"> ______________________________</w:t>
      </w:r>
      <w:r w:rsidRPr="00011AE7">
        <w:rPr>
          <w:rFonts w:eastAsia="Times New Roman" w:cs="Times New Roman"/>
          <w:szCs w:val="24"/>
        </w:rPr>
        <w:tab/>
      </w:r>
      <w:r w:rsidRPr="00011AE7">
        <w:rPr>
          <w:rFonts w:eastAsia="Times New Roman" w:cs="Times New Roman"/>
          <w:szCs w:val="24"/>
        </w:rPr>
        <w:tab/>
      </w:r>
      <w:r w:rsidRPr="00011AE7">
        <w:rPr>
          <w:rFonts w:eastAsia="Times New Roman" w:cs="Times New Roman"/>
          <w:szCs w:val="24"/>
        </w:rPr>
        <w:tab/>
      </w:r>
    </w:p>
    <w:p w14:paraId="16D027F3" w14:textId="77777777" w:rsidR="00011AE7" w:rsidRPr="00011AE7" w:rsidRDefault="00011AE7" w:rsidP="00011AE7">
      <w:pPr>
        <w:tabs>
          <w:tab w:val="left" w:pos="1333"/>
          <w:tab w:val="left" w:pos="1334"/>
        </w:tabs>
        <w:spacing w:before="75" w:line="285" w:lineRule="exact"/>
        <w:jc w:val="both"/>
        <w:rPr>
          <w:rFonts w:eastAsia="Times New Roman" w:cs="Times New Roman"/>
          <w:szCs w:val="24"/>
        </w:rPr>
      </w:pPr>
    </w:p>
    <w:p w14:paraId="4A9945AE" w14:textId="77777777" w:rsidR="00011AE7" w:rsidRPr="00011AE7" w:rsidRDefault="00011AE7" w:rsidP="00011AE7">
      <w:pPr>
        <w:tabs>
          <w:tab w:val="left" w:pos="1333"/>
          <w:tab w:val="left" w:pos="1334"/>
        </w:tabs>
        <w:spacing w:before="75" w:line="285" w:lineRule="exact"/>
        <w:jc w:val="both"/>
        <w:rPr>
          <w:rFonts w:eastAsia="Times New Roman" w:cs="Times New Roman"/>
          <w:szCs w:val="24"/>
        </w:rPr>
      </w:pPr>
    </w:p>
    <w:p w14:paraId="75130B16" w14:textId="77777777" w:rsidR="00011AE7" w:rsidRPr="00011AE7" w:rsidRDefault="00011AE7" w:rsidP="00011AE7">
      <w:pPr>
        <w:tabs>
          <w:tab w:val="left" w:pos="1333"/>
          <w:tab w:val="left" w:pos="1334"/>
        </w:tabs>
        <w:spacing w:before="75" w:line="285" w:lineRule="exact"/>
        <w:jc w:val="both"/>
        <w:rPr>
          <w:rFonts w:eastAsia="Times New Roman" w:cs="Times New Roman"/>
          <w:szCs w:val="24"/>
        </w:rPr>
      </w:pPr>
      <w:r w:rsidRPr="00011AE7">
        <w:rPr>
          <w:rFonts w:eastAsia="Times New Roman" w:cs="Times New Roman"/>
          <w:szCs w:val="24"/>
        </w:rPr>
        <w:t>Data e Luogo</w:t>
      </w:r>
    </w:p>
    <w:p w14:paraId="769D33E4" w14:textId="77777777" w:rsidR="00011AE7" w:rsidRPr="00011AE7" w:rsidRDefault="00011AE7" w:rsidP="00011AE7">
      <w:pPr>
        <w:tabs>
          <w:tab w:val="left" w:pos="1333"/>
          <w:tab w:val="left" w:pos="1334"/>
        </w:tabs>
        <w:spacing w:before="75" w:line="285" w:lineRule="exact"/>
        <w:jc w:val="both"/>
        <w:rPr>
          <w:rFonts w:eastAsia="Times New Roman" w:cs="Times New Roman"/>
          <w:szCs w:val="24"/>
        </w:rPr>
      </w:pPr>
      <w:r w:rsidRPr="00011AE7">
        <w:rPr>
          <w:rFonts w:eastAsia="Times New Roman" w:cs="Times New Roman"/>
          <w:szCs w:val="24"/>
        </w:rPr>
        <w:t>____________________</w:t>
      </w:r>
    </w:p>
    <w:p w14:paraId="07DC970F" w14:textId="77777777" w:rsidR="00011AE7" w:rsidRPr="00011AE7" w:rsidRDefault="00011AE7" w:rsidP="00011AE7">
      <w:pPr>
        <w:tabs>
          <w:tab w:val="left" w:pos="1333"/>
          <w:tab w:val="left" w:pos="1334"/>
        </w:tabs>
        <w:spacing w:before="75" w:line="285" w:lineRule="exact"/>
        <w:jc w:val="both"/>
        <w:rPr>
          <w:rFonts w:eastAsia="Times New Roman" w:cs="Times New Roman"/>
          <w:szCs w:val="24"/>
        </w:rPr>
      </w:pPr>
    </w:p>
    <w:p w14:paraId="349BDD36" w14:textId="77777777" w:rsidR="00011AE7" w:rsidRPr="00011AE7" w:rsidRDefault="00011AE7" w:rsidP="00011AE7">
      <w:pPr>
        <w:spacing w:line="276" w:lineRule="auto"/>
        <w:jc w:val="both"/>
        <w:rPr>
          <w:rFonts w:eastAsia="Times New Roman" w:cs="Times New Roman"/>
          <w:szCs w:val="24"/>
        </w:rPr>
      </w:pPr>
      <w:r w:rsidRPr="00011AE7">
        <w:rPr>
          <w:rFonts w:eastAsia="Times New Roman" w:cs="Times New Roman"/>
          <w:szCs w:val="24"/>
        </w:rPr>
        <w:t>Università ………………………………………………………………….</w:t>
      </w:r>
    </w:p>
    <w:p w14:paraId="5A823463" w14:textId="77777777" w:rsidR="00011AE7" w:rsidRPr="00011AE7" w:rsidRDefault="00011AE7" w:rsidP="00011AE7">
      <w:pPr>
        <w:spacing w:line="276" w:lineRule="auto"/>
        <w:jc w:val="both"/>
        <w:rPr>
          <w:rFonts w:eastAsia="Times New Roman" w:cs="Times New Roman"/>
          <w:szCs w:val="24"/>
        </w:rPr>
      </w:pPr>
    </w:p>
    <w:p w14:paraId="502096A7" w14:textId="77777777" w:rsidR="00011AE7" w:rsidRPr="00011AE7" w:rsidRDefault="00011AE7" w:rsidP="00011AE7">
      <w:pPr>
        <w:spacing w:line="276" w:lineRule="auto"/>
        <w:jc w:val="both"/>
        <w:rPr>
          <w:rFonts w:eastAsia="Times New Roman" w:cs="Times New Roman"/>
          <w:szCs w:val="24"/>
        </w:rPr>
      </w:pPr>
      <w:r w:rsidRPr="00011AE7">
        <w:rPr>
          <w:rFonts w:eastAsia="Times New Roman" w:cs="Times New Roman"/>
          <w:szCs w:val="24"/>
        </w:rPr>
        <w:t xml:space="preserve">Prof./Prof.ssa </w:t>
      </w:r>
    </w:p>
    <w:p w14:paraId="0D405299" w14:textId="77777777" w:rsidR="00011AE7" w:rsidRPr="00011AE7" w:rsidRDefault="00011AE7" w:rsidP="00011AE7">
      <w:pPr>
        <w:tabs>
          <w:tab w:val="left" w:pos="1333"/>
          <w:tab w:val="left" w:pos="1334"/>
        </w:tabs>
        <w:spacing w:before="75" w:line="285" w:lineRule="exact"/>
        <w:ind w:right="-5194"/>
        <w:jc w:val="both"/>
        <w:rPr>
          <w:rFonts w:eastAsia="Times New Roman" w:cs="Times New Roman"/>
          <w:szCs w:val="24"/>
        </w:rPr>
      </w:pPr>
    </w:p>
    <w:p w14:paraId="77AD6775" w14:textId="77777777" w:rsidR="00011AE7" w:rsidRPr="00011AE7" w:rsidRDefault="00011AE7" w:rsidP="00011AE7">
      <w:pPr>
        <w:jc w:val="both"/>
        <w:rPr>
          <w:rFonts w:eastAsia="Times New Roman" w:cs="Times New Roman"/>
          <w:szCs w:val="24"/>
        </w:rPr>
      </w:pPr>
      <w:r w:rsidRPr="00011AE7">
        <w:rPr>
          <w:rFonts w:eastAsia="Times New Roman" w:cs="Times New Roman"/>
          <w:szCs w:val="24"/>
        </w:rPr>
        <w:t>_____________________________</w:t>
      </w:r>
      <w:r w:rsidRPr="00011AE7">
        <w:rPr>
          <w:rFonts w:eastAsia="Times New Roman" w:cs="Times New Roman"/>
          <w:szCs w:val="24"/>
        </w:rPr>
        <w:tab/>
      </w:r>
      <w:r w:rsidRPr="00011AE7">
        <w:rPr>
          <w:rFonts w:eastAsia="Times New Roman" w:cs="Times New Roman"/>
          <w:szCs w:val="24"/>
        </w:rPr>
        <w:tab/>
      </w:r>
      <w:r w:rsidRPr="00011AE7">
        <w:rPr>
          <w:rFonts w:eastAsia="Times New Roman" w:cs="Times New Roman"/>
          <w:szCs w:val="24"/>
        </w:rPr>
        <w:tab/>
      </w:r>
      <w:r w:rsidRPr="00011AE7">
        <w:rPr>
          <w:rFonts w:eastAsia="Times New Roman" w:cs="Times New Roman"/>
          <w:szCs w:val="24"/>
        </w:rPr>
        <w:tab/>
      </w:r>
      <w:r w:rsidRPr="00011AE7">
        <w:rPr>
          <w:rFonts w:eastAsia="Times New Roman" w:cs="Times New Roman"/>
          <w:szCs w:val="24"/>
        </w:rPr>
        <w:tab/>
        <w:t xml:space="preserve">     </w:t>
      </w:r>
      <w:r w:rsidRPr="00011AE7">
        <w:rPr>
          <w:rFonts w:eastAsia="Times New Roman" w:cs="Times New Roman"/>
          <w:szCs w:val="24"/>
        </w:rPr>
        <w:tab/>
      </w:r>
      <w:r w:rsidRPr="00011AE7">
        <w:rPr>
          <w:rFonts w:eastAsia="Times New Roman" w:cs="Times New Roman"/>
          <w:szCs w:val="24"/>
        </w:rPr>
        <w:tab/>
      </w:r>
    </w:p>
    <w:p w14:paraId="3239F386" w14:textId="4ECA74B9" w:rsidR="00AA6B5D" w:rsidRPr="00011AE7" w:rsidRDefault="00AA6B5D" w:rsidP="007E1253">
      <w:pPr>
        <w:rPr>
          <w:rFonts w:eastAsia="Times New Roman" w:cs="Times New Roman"/>
          <w:szCs w:val="24"/>
        </w:rPr>
      </w:pPr>
    </w:p>
    <w:sectPr w:rsidR="00AA6B5D" w:rsidRPr="00011AE7" w:rsidSect="00E6001D">
      <w:headerReference w:type="default" r:id="rId14"/>
      <w:footerReference w:type="default" r:id="rId15"/>
      <w:pgSz w:w="11906" w:h="16838" w:code="9"/>
      <w:pgMar w:top="2410" w:right="1134" w:bottom="1134" w:left="1134" w:header="65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FB276" w14:textId="77777777" w:rsidR="00E80D93" w:rsidRDefault="00E80D93" w:rsidP="00A219AF">
      <w:r>
        <w:separator/>
      </w:r>
    </w:p>
  </w:endnote>
  <w:endnote w:type="continuationSeparator" w:id="0">
    <w:p w14:paraId="323ADC34" w14:textId="77777777" w:rsidR="00E80D93" w:rsidRDefault="00E80D93" w:rsidP="00A2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0A86" w14:textId="77777777" w:rsidR="007A5960" w:rsidRDefault="007A5960" w:rsidP="007A5960">
    <w:pPr>
      <w:tabs>
        <w:tab w:val="left" w:pos="851"/>
        <w:tab w:val="left" w:pos="5387"/>
      </w:tabs>
      <w:spacing w:line="360" w:lineRule="auto"/>
      <w:ind w:right="-1"/>
      <w:rPr>
        <w:rFonts w:eastAsia="Times New Roman" w:cs="Times New Roman"/>
        <w:b/>
        <w:color w:val="262626" w:themeColor="text1" w:themeTint="D9"/>
        <w:sz w:val="16"/>
        <w:szCs w:val="16"/>
        <w:lang w:eastAsia="it-IT"/>
      </w:rPr>
    </w:pPr>
    <w:r>
      <w:rPr>
        <w:rFonts w:eastAsia="Times New Roman" w:cs="Times New Roman"/>
        <w:b/>
        <w:noProof/>
        <w:color w:val="000000" w:themeColor="text1"/>
        <w:sz w:val="16"/>
        <w:szCs w:val="16"/>
        <w:lang w:eastAsia="it-IT"/>
      </w:rPr>
      <mc:AlternateContent>
        <mc:Choice Requires="wps">
          <w:drawing>
            <wp:anchor distT="0" distB="0" distL="114300" distR="114300" simplePos="0" relativeHeight="251668480" behindDoc="0" locked="0" layoutInCell="1" allowOverlap="1" wp14:anchorId="076D551F" wp14:editId="08673D6A">
              <wp:simplePos x="0" y="0"/>
              <wp:positionH relativeFrom="column">
                <wp:posOffset>-422</wp:posOffset>
              </wp:positionH>
              <wp:positionV relativeFrom="paragraph">
                <wp:posOffset>9737</wp:posOffset>
              </wp:positionV>
              <wp:extent cx="6121400" cy="8466"/>
              <wp:effectExtent l="0" t="0" r="12700" b="17145"/>
              <wp:wrapNone/>
              <wp:docPr id="4" name="Connettore 1 6"/>
              <wp:cNvGraphicFramePr/>
              <a:graphic xmlns:a="http://schemas.openxmlformats.org/drawingml/2006/main">
                <a:graphicData uri="http://schemas.microsoft.com/office/word/2010/wordprocessingShape">
                  <wps:wsp>
                    <wps:cNvCnPr/>
                    <wps:spPr>
                      <a:xfrm flipV="1">
                        <a:off x="0" y="0"/>
                        <a:ext cx="6121400" cy="8466"/>
                      </a:xfrm>
                      <a:prstGeom prst="line">
                        <a:avLst/>
                      </a:prstGeom>
                      <a:ln w="12700">
                        <a:solidFill>
                          <a:srgbClr val="9C96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1768A" id="Connettore 1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5pt" to="48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" strokecolor="#9c964f" strokeweight="1pt">
              <v:stroke joinstyle="miter"/>
            </v:line>
          </w:pict>
        </mc:Fallback>
      </mc:AlternateContent>
    </w:r>
  </w:p>
  <w:p w14:paraId="11318954" w14:textId="77777777" w:rsidR="007A5960" w:rsidRPr="00051420" w:rsidRDefault="007A5960" w:rsidP="007A5960">
    <w:pPr>
      <w:tabs>
        <w:tab w:val="left" w:pos="851"/>
        <w:tab w:val="left" w:pos="5387"/>
      </w:tabs>
      <w:spacing w:line="360" w:lineRule="auto"/>
      <w:rPr>
        <w:rFonts w:ascii="Calibri" w:eastAsia="Times New Roman" w:hAnsi="Calibri" w:cs="Calibri"/>
        <w:b/>
        <w:color w:val="404040" w:themeColor="text1" w:themeTint="BF"/>
        <w:sz w:val="16"/>
        <w:szCs w:val="16"/>
        <w:lang w:eastAsia="it-IT"/>
      </w:rPr>
    </w:pPr>
    <w:r w:rsidRPr="00051420">
      <w:rPr>
        <w:rFonts w:ascii="Calibri" w:eastAsia="Times New Roman" w:hAnsi="Calibri" w:cs="Calibri"/>
        <w:b/>
        <w:color w:val="404040" w:themeColor="text1" w:themeTint="BF"/>
        <w:sz w:val="16"/>
        <w:szCs w:val="16"/>
        <w:lang w:eastAsia="it-IT"/>
      </w:rPr>
      <w:t>Università degli Studi dell’Aquila</w:t>
    </w:r>
  </w:p>
  <w:p w14:paraId="346E1C68" w14:textId="77777777" w:rsidR="007A5960" w:rsidRPr="00051420" w:rsidRDefault="007A5960" w:rsidP="007A5960">
    <w:pPr>
      <w:tabs>
        <w:tab w:val="left" w:pos="851"/>
        <w:tab w:val="left" w:pos="5387"/>
      </w:tabs>
      <w:spacing w:line="276" w:lineRule="auto"/>
      <w:rPr>
        <w:rFonts w:ascii="Calibri" w:eastAsia="Times New Roman" w:hAnsi="Calibri" w:cs="Calibri"/>
        <w:color w:val="404040" w:themeColor="text1" w:themeTint="BF"/>
        <w:sz w:val="16"/>
        <w:szCs w:val="16"/>
        <w:lang w:eastAsia="it-IT"/>
      </w:rPr>
    </w:pPr>
    <w:r w:rsidRPr="00051420">
      <w:rPr>
        <w:rFonts w:ascii="Calibri" w:eastAsia="Times New Roman" w:hAnsi="Calibri" w:cs="Calibri"/>
        <w:color w:val="404040" w:themeColor="text1" w:themeTint="BF"/>
        <w:sz w:val="16"/>
        <w:szCs w:val="16"/>
        <w:lang w:eastAsia="it-IT"/>
      </w:rPr>
      <w:t>Dipartimento di Scienze Cliniche Applicate e Biotecnologiche</w:t>
    </w:r>
    <w:r w:rsidRPr="00051420">
      <w:rPr>
        <w:rFonts w:ascii="Calibri" w:eastAsia="Times New Roman" w:hAnsi="Calibri" w:cs="Calibri"/>
        <w:color w:val="404040" w:themeColor="text1" w:themeTint="BF"/>
        <w:sz w:val="16"/>
        <w:szCs w:val="16"/>
        <w:lang w:eastAsia="it-IT"/>
      </w:rPr>
      <w:tab/>
    </w:r>
    <w:r w:rsidRPr="00051420">
      <w:rPr>
        <w:rFonts w:ascii="Calibri" w:eastAsia="Times New Roman" w:hAnsi="Calibri" w:cs="Calibri"/>
        <w:color w:val="404040" w:themeColor="text1" w:themeTint="BF"/>
        <w:sz w:val="16"/>
        <w:szCs w:val="16"/>
        <w:lang w:eastAsia="it-IT"/>
      </w:rPr>
      <w:tab/>
    </w:r>
    <w:r w:rsidRPr="00051420">
      <w:rPr>
        <w:rFonts w:ascii="Calibri" w:eastAsia="Times New Roman" w:hAnsi="Calibri" w:cs="Calibri"/>
        <w:color w:val="404040" w:themeColor="text1" w:themeTint="BF"/>
        <w:sz w:val="16"/>
        <w:szCs w:val="16"/>
        <w:lang w:eastAsia="it-IT"/>
      </w:rPr>
      <w:tab/>
      <w:t>tel. +39</w:t>
    </w:r>
    <w:r>
      <w:rPr>
        <w:rFonts w:ascii="Calibri" w:eastAsia="Times New Roman" w:hAnsi="Calibri" w:cs="Calibri"/>
        <w:color w:val="404040" w:themeColor="text1" w:themeTint="BF"/>
        <w:sz w:val="16"/>
        <w:szCs w:val="16"/>
        <w:lang w:eastAsia="it-IT"/>
      </w:rPr>
      <w:t xml:space="preserve"> </w:t>
    </w:r>
    <w:r w:rsidRPr="00051420">
      <w:rPr>
        <w:rFonts w:ascii="Calibri" w:eastAsia="Times New Roman" w:hAnsi="Calibri" w:cs="Calibri"/>
        <w:color w:val="404040" w:themeColor="text1" w:themeTint="BF"/>
        <w:sz w:val="16"/>
        <w:szCs w:val="16"/>
        <w:lang w:eastAsia="it-IT"/>
      </w:rPr>
      <w:t>0862</w:t>
    </w:r>
    <w:r>
      <w:rPr>
        <w:rFonts w:ascii="Calibri" w:eastAsia="Times New Roman" w:hAnsi="Calibri" w:cs="Calibri"/>
        <w:color w:val="404040" w:themeColor="text1" w:themeTint="BF"/>
        <w:sz w:val="16"/>
        <w:szCs w:val="16"/>
        <w:lang w:eastAsia="it-IT"/>
      </w:rPr>
      <w:t xml:space="preserve"> </w:t>
    </w:r>
    <w:r w:rsidRPr="00051420">
      <w:rPr>
        <w:rFonts w:ascii="Calibri" w:eastAsia="Times New Roman" w:hAnsi="Calibri" w:cs="Calibri"/>
        <w:color w:val="404040" w:themeColor="text1" w:themeTint="BF"/>
        <w:sz w:val="16"/>
        <w:szCs w:val="16"/>
        <w:lang w:eastAsia="it-IT"/>
      </w:rPr>
      <w:t>433668-3524-3434-4957-3530</w:t>
    </w:r>
  </w:p>
  <w:p w14:paraId="7F4480CB" w14:textId="77777777" w:rsidR="007A5960" w:rsidRPr="00051420" w:rsidRDefault="007A5960" w:rsidP="007A5960">
    <w:pPr>
      <w:tabs>
        <w:tab w:val="left" w:pos="851"/>
        <w:tab w:val="left" w:pos="5387"/>
      </w:tabs>
      <w:spacing w:line="276" w:lineRule="auto"/>
      <w:rPr>
        <w:rFonts w:ascii="Calibri" w:eastAsia="Times New Roman" w:hAnsi="Calibri" w:cs="Calibri"/>
        <w:color w:val="404040" w:themeColor="text1" w:themeTint="BF"/>
        <w:sz w:val="16"/>
        <w:szCs w:val="16"/>
        <w:lang w:val="en-US" w:eastAsia="it-IT"/>
      </w:rPr>
    </w:pPr>
    <w:r w:rsidRPr="00051420">
      <w:rPr>
        <w:rFonts w:ascii="Calibri" w:eastAsia="Times New Roman" w:hAnsi="Calibri" w:cs="Calibri"/>
        <w:color w:val="404040" w:themeColor="text1" w:themeTint="BF"/>
        <w:sz w:val="16"/>
        <w:szCs w:val="16"/>
        <w:lang w:eastAsia="it-IT"/>
      </w:rPr>
      <w:t>Via Vetoio,snc - loc.tà Coppito - 67100 L’Aquila(AQ)</w:t>
    </w:r>
    <w:r w:rsidRPr="00051420">
      <w:rPr>
        <w:rFonts w:ascii="Calibri" w:eastAsia="Times New Roman" w:hAnsi="Calibri" w:cs="Calibri"/>
        <w:color w:val="404040" w:themeColor="text1" w:themeTint="BF"/>
        <w:sz w:val="16"/>
        <w:szCs w:val="16"/>
        <w:lang w:eastAsia="it-IT"/>
      </w:rPr>
      <w:tab/>
    </w:r>
    <w:r w:rsidRPr="00051420">
      <w:rPr>
        <w:rFonts w:ascii="Calibri" w:eastAsia="Times New Roman" w:hAnsi="Calibri" w:cs="Calibri"/>
        <w:color w:val="404040" w:themeColor="text1" w:themeTint="BF"/>
        <w:sz w:val="16"/>
        <w:szCs w:val="16"/>
        <w:lang w:eastAsia="it-IT"/>
      </w:rPr>
      <w:tab/>
    </w:r>
    <w:r w:rsidRPr="00051420">
      <w:rPr>
        <w:rFonts w:ascii="Calibri" w:eastAsia="Times New Roman" w:hAnsi="Calibri" w:cs="Calibri"/>
        <w:color w:val="404040" w:themeColor="text1" w:themeTint="BF"/>
        <w:sz w:val="16"/>
        <w:szCs w:val="16"/>
        <w:lang w:eastAsia="it-IT"/>
      </w:rPr>
      <w:tab/>
      <w:t xml:space="preserve">p.iva cod. fisc. </w:t>
    </w:r>
    <w:r w:rsidRPr="00051420">
      <w:rPr>
        <w:rFonts w:ascii="Calibri" w:eastAsia="Times New Roman" w:hAnsi="Calibri" w:cs="Calibri"/>
        <w:color w:val="404040" w:themeColor="text1" w:themeTint="BF"/>
        <w:sz w:val="16"/>
        <w:szCs w:val="16"/>
        <w:lang w:val="en-US" w:eastAsia="it-IT"/>
      </w:rPr>
      <w:t>01021630668</w:t>
    </w:r>
  </w:p>
  <w:p w14:paraId="020DE2BC" w14:textId="77777777" w:rsidR="007A5960" w:rsidRPr="00051420" w:rsidRDefault="007A5960" w:rsidP="007A5960">
    <w:pPr>
      <w:tabs>
        <w:tab w:val="left" w:pos="851"/>
        <w:tab w:val="left" w:pos="5387"/>
      </w:tabs>
      <w:spacing w:line="276" w:lineRule="auto"/>
      <w:rPr>
        <w:rFonts w:ascii="Calibri" w:eastAsia="Times New Roman" w:hAnsi="Calibri" w:cs="Calibri"/>
        <w:color w:val="404040" w:themeColor="text1" w:themeTint="BF"/>
        <w:sz w:val="16"/>
        <w:szCs w:val="16"/>
        <w:lang w:val="en-US" w:eastAsia="it-IT"/>
      </w:rPr>
    </w:pPr>
    <w:r w:rsidRPr="00051420">
      <w:rPr>
        <w:rFonts w:ascii="Calibri" w:eastAsia="Times New Roman" w:hAnsi="Calibri" w:cs="Calibri"/>
        <w:color w:val="404040" w:themeColor="text1" w:themeTint="BF"/>
        <w:sz w:val="16"/>
        <w:szCs w:val="16"/>
        <w:lang w:val="en-US" w:eastAsia="it-IT"/>
      </w:rPr>
      <w:t xml:space="preserve">Mail: discab.sac@strutture.univaq.it </w:t>
    </w:r>
  </w:p>
  <w:p w14:paraId="69C00ADB" w14:textId="77777777" w:rsidR="007A5960" w:rsidRPr="00051420" w:rsidRDefault="007A5960" w:rsidP="007A5960">
    <w:pPr>
      <w:tabs>
        <w:tab w:val="left" w:pos="851"/>
        <w:tab w:val="left" w:pos="5387"/>
      </w:tabs>
      <w:spacing w:line="276" w:lineRule="auto"/>
      <w:rPr>
        <w:rFonts w:ascii="Calibri" w:eastAsia="Times New Roman" w:hAnsi="Calibri" w:cs="Calibri"/>
        <w:color w:val="404040" w:themeColor="text1" w:themeTint="BF"/>
        <w:sz w:val="16"/>
        <w:szCs w:val="16"/>
        <w:lang w:eastAsia="it-IT"/>
      </w:rPr>
    </w:pPr>
    <w:r w:rsidRPr="00051420">
      <w:rPr>
        <w:rFonts w:ascii="Calibri" w:eastAsia="Times New Roman" w:hAnsi="Calibri" w:cs="Calibri"/>
        <w:color w:val="404040" w:themeColor="text1" w:themeTint="BF"/>
        <w:sz w:val="16"/>
        <w:szCs w:val="16"/>
        <w:lang w:eastAsia="it-IT"/>
      </w:rPr>
      <w:t xml:space="preserve">posta certificata: </w:t>
    </w:r>
    <w:r w:rsidRPr="00874FA0">
      <w:rPr>
        <w:rFonts w:ascii="Calibri" w:eastAsia="Times New Roman" w:hAnsi="Calibri" w:cs="Calibri"/>
        <w:sz w:val="16"/>
        <w:szCs w:val="16"/>
        <w:lang w:eastAsia="it-IT"/>
      </w:rPr>
      <w:t>discab@pec.univaq.it</w:t>
    </w:r>
    <w:r w:rsidRPr="00051420">
      <w:rPr>
        <w:rFonts w:ascii="Calibri" w:eastAsia="Times New Roman" w:hAnsi="Calibri" w:cs="Calibri"/>
        <w:color w:val="404040" w:themeColor="text1" w:themeTint="BF"/>
        <w:sz w:val="16"/>
        <w:szCs w:val="16"/>
        <w:lang w:eastAsia="it-IT"/>
      </w:rPr>
      <w:tab/>
    </w:r>
    <w:r w:rsidRPr="00051420">
      <w:rPr>
        <w:rFonts w:ascii="Calibri" w:eastAsia="Times New Roman" w:hAnsi="Calibri" w:cs="Calibri"/>
        <w:color w:val="404040" w:themeColor="text1" w:themeTint="BF"/>
        <w:sz w:val="16"/>
        <w:szCs w:val="16"/>
        <w:lang w:eastAsia="it-IT"/>
      </w:rPr>
      <w:tab/>
    </w:r>
    <w:r w:rsidRPr="00051420">
      <w:rPr>
        <w:rFonts w:ascii="Calibri" w:eastAsia="Times New Roman" w:hAnsi="Calibri" w:cs="Calibri"/>
        <w:color w:val="404040" w:themeColor="text1" w:themeTint="BF"/>
        <w:sz w:val="16"/>
        <w:szCs w:val="16"/>
        <w:lang w:eastAsia="it-IT"/>
      </w:rPr>
      <w:tab/>
      <w:t xml:space="preserve">http://discab.univaq.it </w:t>
    </w:r>
  </w:p>
  <w:p w14:paraId="7B47C0E6" w14:textId="223DE69E" w:rsidR="00011AE7" w:rsidRPr="007A5960" w:rsidRDefault="00011AE7" w:rsidP="007A596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8548" w14:textId="77777777" w:rsidR="00730EC2" w:rsidRDefault="00730EC2" w:rsidP="00730EC2">
    <w:pPr>
      <w:tabs>
        <w:tab w:val="left" w:pos="851"/>
        <w:tab w:val="left" w:pos="5387"/>
      </w:tabs>
      <w:spacing w:line="360" w:lineRule="auto"/>
      <w:ind w:right="-1"/>
      <w:rPr>
        <w:rFonts w:eastAsia="Times New Roman" w:cs="Times New Roman"/>
        <w:b/>
        <w:color w:val="262626" w:themeColor="text1" w:themeTint="D9"/>
        <w:sz w:val="16"/>
        <w:szCs w:val="16"/>
        <w:lang w:eastAsia="it-IT"/>
      </w:rPr>
    </w:pPr>
    <w:r>
      <w:rPr>
        <w:rFonts w:eastAsia="Times New Roman" w:cs="Times New Roman"/>
        <w:b/>
        <w:noProof/>
        <w:color w:val="000000" w:themeColor="text1"/>
        <w:sz w:val="16"/>
        <w:szCs w:val="16"/>
        <w:lang w:eastAsia="it-IT"/>
      </w:rPr>
      <mc:AlternateContent>
        <mc:Choice Requires="wps">
          <w:drawing>
            <wp:anchor distT="0" distB="0" distL="114300" distR="114300" simplePos="0" relativeHeight="251661312" behindDoc="0" locked="0" layoutInCell="1" allowOverlap="1" wp14:anchorId="6D423E94" wp14:editId="2167983F">
              <wp:simplePos x="0" y="0"/>
              <wp:positionH relativeFrom="column">
                <wp:posOffset>-422</wp:posOffset>
              </wp:positionH>
              <wp:positionV relativeFrom="paragraph">
                <wp:posOffset>9737</wp:posOffset>
              </wp:positionV>
              <wp:extent cx="6121400" cy="8466"/>
              <wp:effectExtent l="0" t="0" r="12700" b="17145"/>
              <wp:wrapNone/>
              <wp:docPr id="6" name="Connettore 1 6"/>
              <wp:cNvGraphicFramePr/>
              <a:graphic xmlns:a="http://schemas.openxmlformats.org/drawingml/2006/main">
                <a:graphicData uri="http://schemas.microsoft.com/office/word/2010/wordprocessingShape">
                  <wps:wsp>
                    <wps:cNvCnPr/>
                    <wps:spPr>
                      <a:xfrm flipV="1">
                        <a:off x="0" y="0"/>
                        <a:ext cx="6121400" cy="8466"/>
                      </a:xfrm>
                      <a:prstGeom prst="line">
                        <a:avLst/>
                      </a:prstGeom>
                      <a:ln w="12700">
                        <a:solidFill>
                          <a:srgbClr val="9C96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272E08" id="Connettore 1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5pt" to="48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" strokecolor="#9c964f" strokeweight="1pt">
              <v:stroke joinstyle="miter"/>
            </v:line>
          </w:pict>
        </mc:Fallback>
      </mc:AlternateContent>
    </w:r>
  </w:p>
  <w:p w14:paraId="4525EE1A" w14:textId="77777777" w:rsidR="005275AA" w:rsidRPr="00051420" w:rsidRDefault="005275AA" w:rsidP="00730EC2">
    <w:pPr>
      <w:tabs>
        <w:tab w:val="left" w:pos="851"/>
        <w:tab w:val="left" w:pos="5387"/>
      </w:tabs>
      <w:spacing w:line="360" w:lineRule="auto"/>
      <w:rPr>
        <w:rFonts w:ascii="Calibri" w:eastAsia="Times New Roman" w:hAnsi="Calibri" w:cs="Calibri"/>
        <w:b/>
        <w:color w:val="404040" w:themeColor="text1" w:themeTint="BF"/>
        <w:sz w:val="16"/>
        <w:szCs w:val="16"/>
        <w:lang w:eastAsia="it-IT"/>
      </w:rPr>
    </w:pPr>
    <w:r w:rsidRPr="00051420">
      <w:rPr>
        <w:rFonts w:ascii="Calibri" w:eastAsia="Times New Roman" w:hAnsi="Calibri" w:cs="Calibri"/>
        <w:b/>
        <w:color w:val="404040" w:themeColor="text1" w:themeTint="BF"/>
        <w:sz w:val="16"/>
        <w:szCs w:val="16"/>
        <w:lang w:eastAsia="it-IT"/>
      </w:rPr>
      <w:t>Università degli Studi dell’Aquila</w:t>
    </w:r>
  </w:p>
  <w:p w14:paraId="5B2C3835" w14:textId="675F0576" w:rsidR="00D859FC" w:rsidRPr="00051420" w:rsidRDefault="005275AA" w:rsidP="00730EC2">
    <w:pPr>
      <w:tabs>
        <w:tab w:val="left" w:pos="851"/>
        <w:tab w:val="left" w:pos="5387"/>
      </w:tabs>
      <w:spacing w:line="276" w:lineRule="auto"/>
      <w:rPr>
        <w:rFonts w:ascii="Calibri" w:eastAsia="Times New Roman" w:hAnsi="Calibri" w:cs="Calibri"/>
        <w:color w:val="404040" w:themeColor="text1" w:themeTint="BF"/>
        <w:sz w:val="16"/>
        <w:szCs w:val="16"/>
        <w:lang w:eastAsia="it-IT"/>
      </w:rPr>
    </w:pPr>
    <w:r w:rsidRPr="00051420">
      <w:rPr>
        <w:rFonts w:ascii="Calibri" w:eastAsia="Times New Roman" w:hAnsi="Calibri" w:cs="Calibri"/>
        <w:color w:val="404040" w:themeColor="text1" w:themeTint="BF"/>
        <w:sz w:val="16"/>
        <w:szCs w:val="16"/>
        <w:lang w:eastAsia="it-IT"/>
      </w:rPr>
      <w:t xml:space="preserve">Dipartimento di </w:t>
    </w:r>
    <w:r w:rsidR="00EE3CDB" w:rsidRPr="00051420">
      <w:rPr>
        <w:rFonts w:ascii="Calibri" w:eastAsia="Times New Roman" w:hAnsi="Calibri" w:cs="Calibri"/>
        <w:color w:val="404040" w:themeColor="text1" w:themeTint="BF"/>
        <w:sz w:val="16"/>
        <w:szCs w:val="16"/>
        <w:lang w:eastAsia="it-IT"/>
      </w:rPr>
      <w:t>Scienze Cliniche Applicate e Biotecnologiche</w:t>
    </w:r>
    <w:r w:rsidR="00C7302E" w:rsidRPr="00051420">
      <w:rPr>
        <w:rFonts w:ascii="Calibri" w:eastAsia="Times New Roman" w:hAnsi="Calibri" w:cs="Calibri"/>
        <w:color w:val="404040" w:themeColor="text1" w:themeTint="BF"/>
        <w:sz w:val="16"/>
        <w:szCs w:val="16"/>
        <w:lang w:eastAsia="it-IT"/>
      </w:rPr>
      <w:tab/>
    </w:r>
    <w:r w:rsidR="00F30FDD" w:rsidRPr="00051420">
      <w:rPr>
        <w:rFonts w:ascii="Calibri" w:eastAsia="Times New Roman" w:hAnsi="Calibri" w:cs="Calibri"/>
        <w:color w:val="404040" w:themeColor="text1" w:themeTint="BF"/>
        <w:sz w:val="16"/>
        <w:szCs w:val="16"/>
        <w:lang w:eastAsia="it-IT"/>
      </w:rPr>
      <w:tab/>
    </w:r>
    <w:r w:rsidR="00F30FDD" w:rsidRPr="00051420">
      <w:rPr>
        <w:rFonts w:ascii="Calibri" w:eastAsia="Times New Roman" w:hAnsi="Calibri" w:cs="Calibri"/>
        <w:color w:val="404040" w:themeColor="text1" w:themeTint="BF"/>
        <w:sz w:val="16"/>
        <w:szCs w:val="16"/>
        <w:lang w:eastAsia="it-IT"/>
      </w:rPr>
      <w:tab/>
    </w:r>
    <w:r w:rsidRPr="00051420">
      <w:rPr>
        <w:rFonts w:ascii="Calibri" w:eastAsia="Times New Roman" w:hAnsi="Calibri" w:cs="Calibri"/>
        <w:color w:val="404040" w:themeColor="text1" w:themeTint="BF"/>
        <w:sz w:val="16"/>
        <w:szCs w:val="16"/>
        <w:lang w:eastAsia="it-IT"/>
      </w:rPr>
      <w:t>tel.</w:t>
    </w:r>
    <w:r w:rsidR="00F30FDD" w:rsidRPr="00051420">
      <w:rPr>
        <w:rFonts w:ascii="Calibri" w:eastAsia="Times New Roman" w:hAnsi="Calibri" w:cs="Calibri"/>
        <w:color w:val="404040" w:themeColor="text1" w:themeTint="BF"/>
        <w:sz w:val="16"/>
        <w:szCs w:val="16"/>
        <w:lang w:eastAsia="it-IT"/>
      </w:rPr>
      <w:t xml:space="preserve"> </w:t>
    </w:r>
    <w:r w:rsidRPr="00051420">
      <w:rPr>
        <w:rFonts w:ascii="Calibri" w:eastAsia="Times New Roman" w:hAnsi="Calibri" w:cs="Calibri"/>
        <w:color w:val="404040" w:themeColor="text1" w:themeTint="BF"/>
        <w:sz w:val="16"/>
        <w:szCs w:val="16"/>
        <w:lang w:eastAsia="it-IT"/>
      </w:rPr>
      <w:t>+39</w:t>
    </w:r>
    <w:r w:rsidR="00874FA0">
      <w:rPr>
        <w:rFonts w:ascii="Calibri" w:eastAsia="Times New Roman" w:hAnsi="Calibri" w:cs="Calibri"/>
        <w:color w:val="404040" w:themeColor="text1" w:themeTint="BF"/>
        <w:sz w:val="16"/>
        <w:szCs w:val="16"/>
        <w:lang w:eastAsia="it-IT"/>
      </w:rPr>
      <w:t xml:space="preserve"> </w:t>
    </w:r>
    <w:r w:rsidRPr="00051420">
      <w:rPr>
        <w:rFonts w:ascii="Calibri" w:eastAsia="Times New Roman" w:hAnsi="Calibri" w:cs="Calibri"/>
        <w:color w:val="404040" w:themeColor="text1" w:themeTint="BF"/>
        <w:sz w:val="16"/>
        <w:szCs w:val="16"/>
        <w:lang w:eastAsia="it-IT"/>
      </w:rPr>
      <w:t>0862</w:t>
    </w:r>
    <w:r w:rsidR="00874FA0">
      <w:rPr>
        <w:rFonts w:ascii="Calibri" w:eastAsia="Times New Roman" w:hAnsi="Calibri" w:cs="Calibri"/>
        <w:color w:val="404040" w:themeColor="text1" w:themeTint="BF"/>
        <w:sz w:val="16"/>
        <w:szCs w:val="16"/>
        <w:lang w:eastAsia="it-IT"/>
      </w:rPr>
      <w:t xml:space="preserve"> </w:t>
    </w:r>
    <w:r w:rsidR="00EE3CDB" w:rsidRPr="00051420">
      <w:rPr>
        <w:rFonts w:ascii="Calibri" w:eastAsia="Times New Roman" w:hAnsi="Calibri" w:cs="Calibri"/>
        <w:color w:val="404040" w:themeColor="text1" w:themeTint="BF"/>
        <w:sz w:val="16"/>
        <w:szCs w:val="16"/>
        <w:lang w:eastAsia="it-IT"/>
      </w:rPr>
      <w:t>43</w:t>
    </w:r>
    <w:r w:rsidR="00F30FDD" w:rsidRPr="00051420">
      <w:rPr>
        <w:rFonts w:ascii="Calibri" w:eastAsia="Times New Roman" w:hAnsi="Calibri" w:cs="Calibri"/>
        <w:color w:val="404040" w:themeColor="text1" w:themeTint="BF"/>
        <w:sz w:val="16"/>
        <w:szCs w:val="16"/>
        <w:lang w:eastAsia="it-IT"/>
      </w:rPr>
      <w:t>3668</w:t>
    </w:r>
    <w:r w:rsidR="003527BE" w:rsidRPr="00051420">
      <w:rPr>
        <w:rFonts w:ascii="Calibri" w:eastAsia="Times New Roman" w:hAnsi="Calibri" w:cs="Calibri"/>
        <w:color w:val="404040" w:themeColor="text1" w:themeTint="BF"/>
        <w:sz w:val="16"/>
        <w:szCs w:val="16"/>
        <w:lang w:eastAsia="it-IT"/>
      </w:rPr>
      <w:t>-</w:t>
    </w:r>
    <w:r w:rsidR="00F30FDD" w:rsidRPr="00051420">
      <w:rPr>
        <w:rFonts w:ascii="Calibri" w:eastAsia="Times New Roman" w:hAnsi="Calibri" w:cs="Calibri"/>
        <w:color w:val="404040" w:themeColor="text1" w:themeTint="BF"/>
        <w:sz w:val="16"/>
        <w:szCs w:val="16"/>
        <w:lang w:eastAsia="it-IT"/>
      </w:rPr>
      <w:t>3524-3434</w:t>
    </w:r>
    <w:r w:rsidR="003527BE" w:rsidRPr="00051420">
      <w:rPr>
        <w:rFonts w:ascii="Calibri" w:eastAsia="Times New Roman" w:hAnsi="Calibri" w:cs="Calibri"/>
        <w:color w:val="404040" w:themeColor="text1" w:themeTint="BF"/>
        <w:sz w:val="16"/>
        <w:szCs w:val="16"/>
        <w:lang w:eastAsia="it-IT"/>
      </w:rPr>
      <w:t>-</w:t>
    </w:r>
    <w:r w:rsidR="00F30FDD" w:rsidRPr="00051420">
      <w:rPr>
        <w:rFonts w:ascii="Calibri" w:eastAsia="Times New Roman" w:hAnsi="Calibri" w:cs="Calibri"/>
        <w:color w:val="404040" w:themeColor="text1" w:themeTint="BF"/>
        <w:sz w:val="16"/>
        <w:szCs w:val="16"/>
        <w:lang w:eastAsia="it-IT"/>
      </w:rPr>
      <w:t>4957-3530</w:t>
    </w:r>
  </w:p>
  <w:p w14:paraId="4A751E26" w14:textId="77777777" w:rsidR="00D859FC" w:rsidRPr="00051420" w:rsidRDefault="00EE3CDB" w:rsidP="00730EC2">
    <w:pPr>
      <w:tabs>
        <w:tab w:val="left" w:pos="851"/>
        <w:tab w:val="left" w:pos="5387"/>
      </w:tabs>
      <w:spacing w:line="276" w:lineRule="auto"/>
      <w:rPr>
        <w:rFonts w:ascii="Calibri" w:eastAsia="Times New Roman" w:hAnsi="Calibri" w:cs="Calibri"/>
        <w:color w:val="404040" w:themeColor="text1" w:themeTint="BF"/>
        <w:sz w:val="16"/>
        <w:szCs w:val="16"/>
        <w:lang w:val="en-US" w:eastAsia="it-IT"/>
      </w:rPr>
    </w:pPr>
    <w:r w:rsidRPr="00051420">
      <w:rPr>
        <w:rFonts w:ascii="Calibri" w:eastAsia="Times New Roman" w:hAnsi="Calibri" w:cs="Calibri"/>
        <w:color w:val="404040" w:themeColor="text1" w:themeTint="BF"/>
        <w:sz w:val="16"/>
        <w:szCs w:val="16"/>
        <w:lang w:eastAsia="it-IT"/>
      </w:rPr>
      <w:t>Via Vetoio</w:t>
    </w:r>
    <w:r w:rsidR="001E4760" w:rsidRPr="00051420">
      <w:rPr>
        <w:rFonts w:ascii="Calibri" w:eastAsia="Times New Roman" w:hAnsi="Calibri" w:cs="Calibri"/>
        <w:color w:val="404040" w:themeColor="text1" w:themeTint="BF"/>
        <w:sz w:val="16"/>
        <w:szCs w:val="16"/>
        <w:lang w:eastAsia="it-IT"/>
      </w:rPr>
      <w:t>,</w:t>
    </w:r>
    <w:r w:rsidRPr="00051420">
      <w:rPr>
        <w:rFonts w:ascii="Calibri" w:eastAsia="Times New Roman" w:hAnsi="Calibri" w:cs="Calibri"/>
        <w:color w:val="404040" w:themeColor="text1" w:themeTint="BF"/>
        <w:sz w:val="16"/>
        <w:szCs w:val="16"/>
        <w:lang w:eastAsia="it-IT"/>
      </w:rPr>
      <w:t xml:space="preserve">snc </w:t>
    </w:r>
    <w:r w:rsidR="00F30FDD" w:rsidRPr="00051420">
      <w:rPr>
        <w:rFonts w:ascii="Calibri" w:eastAsia="Times New Roman" w:hAnsi="Calibri" w:cs="Calibri"/>
        <w:color w:val="404040" w:themeColor="text1" w:themeTint="BF"/>
        <w:sz w:val="16"/>
        <w:szCs w:val="16"/>
        <w:lang w:eastAsia="it-IT"/>
      </w:rPr>
      <w:t>- loc.tà Coppito</w:t>
    </w:r>
    <w:r w:rsidRPr="00051420">
      <w:rPr>
        <w:rFonts w:ascii="Calibri" w:eastAsia="Times New Roman" w:hAnsi="Calibri" w:cs="Calibri"/>
        <w:color w:val="404040" w:themeColor="text1" w:themeTint="BF"/>
        <w:sz w:val="16"/>
        <w:szCs w:val="16"/>
        <w:lang w:eastAsia="it-IT"/>
      </w:rPr>
      <w:t xml:space="preserve"> </w:t>
    </w:r>
    <w:r w:rsidR="00F30FDD" w:rsidRPr="00051420">
      <w:rPr>
        <w:rFonts w:ascii="Calibri" w:eastAsia="Times New Roman" w:hAnsi="Calibri" w:cs="Calibri"/>
        <w:color w:val="404040" w:themeColor="text1" w:themeTint="BF"/>
        <w:sz w:val="16"/>
        <w:szCs w:val="16"/>
        <w:lang w:eastAsia="it-IT"/>
      </w:rPr>
      <w:t>-</w:t>
    </w:r>
    <w:r w:rsidR="001E4760" w:rsidRPr="00051420">
      <w:rPr>
        <w:rFonts w:ascii="Calibri" w:eastAsia="Times New Roman" w:hAnsi="Calibri" w:cs="Calibri"/>
        <w:color w:val="404040" w:themeColor="text1" w:themeTint="BF"/>
        <w:sz w:val="16"/>
        <w:szCs w:val="16"/>
        <w:lang w:eastAsia="it-IT"/>
      </w:rPr>
      <w:t xml:space="preserve"> 67100 </w:t>
    </w:r>
    <w:r w:rsidR="00F30FDD" w:rsidRPr="00051420">
      <w:rPr>
        <w:rFonts w:ascii="Calibri" w:eastAsia="Times New Roman" w:hAnsi="Calibri" w:cs="Calibri"/>
        <w:color w:val="404040" w:themeColor="text1" w:themeTint="BF"/>
        <w:sz w:val="16"/>
        <w:szCs w:val="16"/>
        <w:lang w:eastAsia="it-IT"/>
      </w:rPr>
      <w:t>L’Aquila</w:t>
    </w:r>
    <w:r w:rsidR="001E4760" w:rsidRPr="00051420">
      <w:rPr>
        <w:rFonts w:ascii="Calibri" w:eastAsia="Times New Roman" w:hAnsi="Calibri" w:cs="Calibri"/>
        <w:color w:val="404040" w:themeColor="text1" w:themeTint="BF"/>
        <w:sz w:val="16"/>
        <w:szCs w:val="16"/>
        <w:lang w:eastAsia="it-IT"/>
      </w:rPr>
      <w:t>(AQ)</w:t>
    </w:r>
    <w:r w:rsidR="005275AA" w:rsidRPr="00051420">
      <w:rPr>
        <w:rFonts w:ascii="Calibri" w:eastAsia="Times New Roman" w:hAnsi="Calibri" w:cs="Calibri"/>
        <w:color w:val="404040" w:themeColor="text1" w:themeTint="BF"/>
        <w:sz w:val="16"/>
        <w:szCs w:val="16"/>
        <w:lang w:eastAsia="it-IT"/>
      </w:rPr>
      <w:tab/>
    </w:r>
    <w:r w:rsidR="005275AA" w:rsidRPr="00051420">
      <w:rPr>
        <w:rFonts w:ascii="Calibri" w:eastAsia="Times New Roman" w:hAnsi="Calibri" w:cs="Calibri"/>
        <w:color w:val="404040" w:themeColor="text1" w:themeTint="BF"/>
        <w:sz w:val="16"/>
        <w:szCs w:val="16"/>
        <w:lang w:eastAsia="it-IT"/>
      </w:rPr>
      <w:tab/>
    </w:r>
    <w:r w:rsidR="005275AA" w:rsidRPr="00051420">
      <w:rPr>
        <w:rFonts w:ascii="Calibri" w:eastAsia="Times New Roman" w:hAnsi="Calibri" w:cs="Calibri"/>
        <w:color w:val="404040" w:themeColor="text1" w:themeTint="BF"/>
        <w:sz w:val="16"/>
        <w:szCs w:val="16"/>
        <w:lang w:eastAsia="it-IT"/>
      </w:rPr>
      <w:tab/>
      <w:t xml:space="preserve">p.iva cod. fisc. </w:t>
    </w:r>
    <w:r w:rsidR="005275AA" w:rsidRPr="00051420">
      <w:rPr>
        <w:rFonts w:ascii="Calibri" w:eastAsia="Times New Roman" w:hAnsi="Calibri" w:cs="Calibri"/>
        <w:color w:val="404040" w:themeColor="text1" w:themeTint="BF"/>
        <w:sz w:val="16"/>
        <w:szCs w:val="16"/>
        <w:lang w:val="en-US" w:eastAsia="it-IT"/>
      </w:rPr>
      <w:t>01021630668</w:t>
    </w:r>
  </w:p>
  <w:p w14:paraId="0A1269EE" w14:textId="1639E906" w:rsidR="003527BE" w:rsidRPr="00051420" w:rsidRDefault="004D6266" w:rsidP="00730EC2">
    <w:pPr>
      <w:tabs>
        <w:tab w:val="left" w:pos="851"/>
        <w:tab w:val="left" w:pos="5387"/>
      </w:tabs>
      <w:spacing w:line="276" w:lineRule="auto"/>
      <w:rPr>
        <w:rFonts w:ascii="Calibri" w:eastAsia="Times New Roman" w:hAnsi="Calibri" w:cs="Calibri"/>
        <w:color w:val="404040" w:themeColor="text1" w:themeTint="BF"/>
        <w:sz w:val="16"/>
        <w:szCs w:val="16"/>
        <w:lang w:val="en-US" w:eastAsia="it-IT"/>
      </w:rPr>
    </w:pPr>
    <w:r w:rsidRPr="00051420">
      <w:rPr>
        <w:rFonts w:ascii="Calibri" w:eastAsia="Times New Roman" w:hAnsi="Calibri" w:cs="Calibri"/>
        <w:color w:val="404040" w:themeColor="text1" w:themeTint="BF"/>
        <w:sz w:val="16"/>
        <w:szCs w:val="16"/>
        <w:lang w:val="en-US" w:eastAsia="it-IT"/>
      </w:rPr>
      <w:t xml:space="preserve">Mail: </w:t>
    </w:r>
    <w:r w:rsidR="00EE3CDB" w:rsidRPr="00051420">
      <w:rPr>
        <w:rFonts w:ascii="Calibri" w:eastAsia="Times New Roman" w:hAnsi="Calibri" w:cs="Calibri"/>
        <w:color w:val="404040" w:themeColor="text1" w:themeTint="BF"/>
        <w:sz w:val="16"/>
        <w:szCs w:val="16"/>
        <w:lang w:val="en-US" w:eastAsia="it-IT"/>
      </w:rPr>
      <w:t>discab</w:t>
    </w:r>
    <w:r w:rsidR="005275AA" w:rsidRPr="00051420">
      <w:rPr>
        <w:rFonts w:ascii="Calibri" w:eastAsia="Times New Roman" w:hAnsi="Calibri" w:cs="Calibri"/>
        <w:color w:val="404040" w:themeColor="text1" w:themeTint="BF"/>
        <w:sz w:val="16"/>
        <w:szCs w:val="16"/>
        <w:lang w:val="en-US" w:eastAsia="it-IT"/>
      </w:rPr>
      <w:t>.</w:t>
    </w:r>
    <w:r w:rsidR="003527BE" w:rsidRPr="00051420">
      <w:rPr>
        <w:rFonts w:ascii="Calibri" w:eastAsia="Times New Roman" w:hAnsi="Calibri" w:cs="Calibri"/>
        <w:color w:val="404040" w:themeColor="text1" w:themeTint="BF"/>
        <w:sz w:val="16"/>
        <w:szCs w:val="16"/>
        <w:lang w:val="en-US" w:eastAsia="it-IT"/>
      </w:rPr>
      <w:t>sa</w:t>
    </w:r>
    <w:r w:rsidR="009866C7" w:rsidRPr="00051420">
      <w:rPr>
        <w:rFonts w:ascii="Calibri" w:eastAsia="Times New Roman" w:hAnsi="Calibri" w:cs="Calibri"/>
        <w:color w:val="404040" w:themeColor="text1" w:themeTint="BF"/>
        <w:sz w:val="16"/>
        <w:szCs w:val="16"/>
        <w:lang w:val="en-US" w:eastAsia="it-IT"/>
      </w:rPr>
      <w:t>c</w:t>
    </w:r>
    <w:r w:rsidR="005275AA" w:rsidRPr="00051420">
      <w:rPr>
        <w:rFonts w:ascii="Calibri" w:eastAsia="Times New Roman" w:hAnsi="Calibri" w:cs="Calibri"/>
        <w:color w:val="404040" w:themeColor="text1" w:themeTint="BF"/>
        <w:sz w:val="16"/>
        <w:szCs w:val="16"/>
        <w:lang w:val="en-US" w:eastAsia="it-IT"/>
      </w:rPr>
      <w:t>@</w:t>
    </w:r>
    <w:r w:rsidR="003527BE" w:rsidRPr="00051420">
      <w:rPr>
        <w:rFonts w:ascii="Calibri" w:eastAsia="Times New Roman" w:hAnsi="Calibri" w:cs="Calibri"/>
        <w:color w:val="404040" w:themeColor="text1" w:themeTint="BF"/>
        <w:sz w:val="16"/>
        <w:szCs w:val="16"/>
        <w:lang w:val="en-US" w:eastAsia="it-IT"/>
      </w:rPr>
      <w:t xml:space="preserve">strutture.univaq.it </w:t>
    </w:r>
  </w:p>
  <w:p w14:paraId="7F7685EE" w14:textId="28831B25" w:rsidR="00D859FC" w:rsidRPr="00051420" w:rsidRDefault="005275AA" w:rsidP="00730EC2">
    <w:pPr>
      <w:tabs>
        <w:tab w:val="left" w:pos="851"/>
        <w:tab w:val="left" w:pos="5387"/>
      </w:tabs>
      <w:spacing w:line="276" w:lineRule="auto"/>
      <w:rPr>
        <w:rFonts w:ascii="Calibri" w:eastAsia="Times New Roman" w:hAnsi="Calibri" w:cs="Calibri"/>
        <w:color w:val="404040" w:themeColor="text1" w:themeTint="BF"/>
        <w:sz w:val="16"/>
        <w:szCs w:val="16"/>
        <w:lang w:eastAsia="it-IT"/>
      </w:rPr>
    </w:pPr>
    <w:r w:rsidRPr="00051420">
      <w:rPr>
        <w:rFonts w:ascii="Calibri" w:eastAsia="Times New Roman" w:hAnsi="Calibri" w:cs="Calibri"/>
        <w:color w:val="404040" w:themeColor="text1" w:themeTint="BF"/>
        <w:sz w:val="16"/>
        <w:szCs w:val="16"/>
        <w:lang w:eastAsia="it-IT"/>
      </w:rPr>
      <w:t xml:space="preserve">posta certificata: </w:t>
    </w:r>
    <w:r w:rsidR="00EE3CDB" w:rsidRPr="00874FA0">
      <w:rPr>
        <w:rFonts w:ascii="Calibri" w:eastAsia="Times New Roman" w:hAnsi="Calibri" w:cs="Calibri"/>
        <w:sz w:val="16"/>
        <w:szCs w:val="16"/>
        <w:lang w:eastAsia="it-IT"/>
      </w:rPr>
      <w:t>discab@pec.univaq.it</w:t>
    </w:r>
    <w:r w:rsidR="00F30FDD" w:rsidRPr="00051420">
      <w:rPr>
        <w:rFonts w:ascii="Calibri" w:eastAsia="Times New Roman" w:hAnsi="Calibri" w:cs="Calibri"/>
        <w:color w:val="404040" w:themeColor="text1" w:themeTint="BF"/>
        <w:sz w:val="16"/>
        <w:szCs w:val="16"/>
        <w:lang w:eastAsia="it-IT"/>
      </w:rPr>
      <w:tab/>
    </w:r>
    <w:r w:rsidR="00F30FDD" w:rsidRPr="00051420">
      <w:rPr>
        <w:rFonts w:ascii="Calibri" w:eastAsia="Times New Roman" w:hAnsi="Calibri" w:cs="Calibri"/>
        <w:color w:val="404040" w:themeColor="text1" w:themeTint="BF"/>
        <w:sz w:val="16"/>
        <w:szCs w:val="16"/>
        <w:lang w:eastAsia="it-IT"/>
      </w:rPr>
      <w:tab/>
    </w:r>
    <w:r w:rsidR="00F30FDD" w:rsidRPr="00051420">
      <w:rPr>
        <w:rFonts w:ascii="Calibri" w:eastAsia="Times New Roman" w:hAnsi="Calibri" w:cs="Calibri"/>
        <w:color w:val="404040" w:themeColor="text1" w:themeTint="BF"/>
        <w:sz w:val="16"/>
        <w:szCs w:val="16"/>
        <w:lang w:eastAsia="it-IT"/>
      </w:rPr>
      <w:tab/>
    </w:r>
    <w:r w:rsidR="00BF7AF7" w:rsidRPr="00051420">
      <w:rPr>
        <w:rFonts w:ascii="Calibri" w:eastAsia="Times New Roman" w:hAnsi="Calibri" w:cs="Calibri"/>
        <w:color w:val="404040" w:themeColor="text1" w:themeTint="BF"/>
        <w:sz w:val="16"/>
        <w:szCs w:val="16"/>
        <w:lang w:eastAsia="it-IT"/>
      </w:rPr>
      <w:t>http://</w:t>
    </w:r>
    <w:r w:rsidR="00742F8E" w:rsidRPr="00051420">
      <w:rPr>
        <w:rFonts w:ascii="Calibri" w:eastAsia="Times New Roman" w:hAnsi="Calibri" w:cs="Calibri"/>
        <w:color w:val="404040" w:themeColor="text1" w:themeTint="BF"/>
        <w:sz w:val="16"/>
        <w:szCs w:val="16"/>
        <w:lang w:eastAsia="it-IT"/>
      </w:rPr>
      <w:t>discab</w:t>
    </w:r>
    <w:r w:rsidR="00BF7AF7" w:rsidRPr="00051420">
      <w:rPr>
        <w:rFonts w:ascii="Calibri" w:eastAsia="Times New Roman" w:hAnsi="Calibri" w:cs="Calibri"/>
        <w:color w:val="404040" w:themeColor="text1" w:themeTint="BF"/>
        <w:sz w:val="16"/>
        <w:szCs w:val="16"/>
        <w:lang w:eastAsia="it-IT"/>
      </w:rPr>
      <w:t>.univaq.it</w:t>
    </w:r>
    <w:r w:rsidR="00CE10DA" w:rsidRPr="00051420">
      <w:rPr>
        <w:rFonts w:ascii="Calibri" w:eastAsia="Times New Roman" w:hAnsi="Calibri" w:cs="Calibri"/>
        <w:color w:val="404040" w:themeColor="text1" w:themeTint="BF"/>
        <w:sz w:val="16"/>
        <w:szCs w:val="16"/>
        <w:lang w:eastAsia="it-IT"/>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B04E0" w14:textId="77777777" w:rsidR="00E80D93" w:rsidRDefault="00E80D93" w:rsidP="00A219AF">
      <w:r>
        <w:separator/>
      </w:r>
    </w:p>
  </w:footnote>
  <w:footnote w:type="continuationSeparator" w:id="0">
    <w:p w14:paraId="43E861B7" w14:textId="77777777" w:rsidR="00E80D93" w:rsidRDefault="00E80D93" w:rsidP="00A21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4C3E" w14:textId="5C8CA245" w:rsidR="007A5960" w:rsidRDefault="007A5960">
    <w:pPr>
      <w:pStyle w:val="Intestazione"/>
    </w:pPr>
    <w:r>
      <w:rPr>
        <w:noProof/>
        <w:lang w:eastAsia="it-IT"/>
      </w:rPr>
      <w:drawing>
        <wp:anchor distT="0" distB="0" distL="114300" distR="114300" simplePos="0" relativeHeight="251666432" behindDoc="1" locked="0" layoutInCell="1" allowOverlap="1" wp14:anchorId="1A3A2296" wp14:editId="0A6C1E23">
          <wp:simplePos x="0" y="0"/>
          <wp:positionH relativeFrom="margin">
            <wp:posOffset>1285875</wp:posOffset>
          </wp:positionH>
          <wp:positionV relativeFrom="paragraph">
            <wp:posOffset>-180975</wp:posOffset>
          </wp:positionV>
          <wp:extent cx="4157980" cy="1077595"/>
          <wp:effectExtent l="0" t="0" r="0" b="8255"/>
          <wp:wrapTight wrapText="bothSides">
            <wp:wrapPolygon edited="0">
              <wp:start x="0" y="0"/>
              <wp:lineTo x="0" y="21384"/>
              <wp:lineTo x="21475" y="21384"/>
              <wp:lineTo x="2147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03062" w14:textId="79ED0379" w:rsidR="00D905C8" w:rsidRDefault="005B27D4" w:rsidP="00D905C8">
    <w:pPr>
      <w:tabs>
        <w:tab w:val="left" w:pos="5103"/>
      </w:tabs>
      <w:rPr>
        <w:noProof/>
        <w:lang w:eastAsia="it-IT"/>
      </w:rPr>
    </w:pPr>
    <w:r>
      <w:rPr>
        <w:noProof/>
        <w:lang w:eastAsia="it-IT"/>
      </w:rPr>
      <w:drawing>
        <wp:anchor distT="0" distB="0" distL="114300" distR="114300" simplePos="0" relativeHeight="251662336" behindDoc="1" locked="0" layoutInCell="1" allowOverlap="1" wp14:anchorId="29AA2810" wp14:editId="2129C081">
          <wp:simplePos x="0" y="0"/>
          <wp:positionH relativeFrom="margin">
            <wp:posOffset>737235</wp:posOffset>
          </wp:positionH>
          <wp:positionV relativeFrom="paragraph">
            <wp:posOffset>-170180</wp:posOffset>
          </wp:positionV>
          <wp:extent cx="4157980" cy="1077595"/>
          <wp:effectExtent l="0" t="0" r="0" b="8255"/>
          <wp:wrapTight wrapText="bothSides">
            <wp:wrapPolygon edited="0">
              <wp:start x="0" y="0"/>
              <wp:lineTo x="0" y="21384"/>
              <wp:lineTo x="21475" y="21384"/>
              <wp:lineTo x="2147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7980"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9B1C4" w14:textId="1BC544CC" w:rsidR="00A219AF" w:rsidRDefault="007A4370" w:rsidP="007A4370">
    <w:pPr>
      <w:tabs>
        <w:tab w:val="left" w:pos="5103"/>
      </w:tabs>
      <w:rPr>
        <w:noProof/>
        <w:lang w:eastAsia="it-IT"/>
      </w:rPr>
    </w:pPr>
    <w:r>
      <w:rPr>
        <w:noProof/>
        <w:lang w:eastAsia="it-IT"/>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906"/>
    <w:multiLevelType w:val="hybridMultilevel"/>
    <w:tmpl w:val="B6CAD0D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CC754D"/>
    <w:multiLevelType w:val="hybridMultilevel"/>
    <w:tmpl w:val="BA76E2D2"/>
    <w:lvl w:ilvl="0" w:tplc="1A769C1A">
      <w:numFmt w:val="bullet"/>
      <w:lvlText w:val="-"/>
      <w:lvlJc w:val="left"/>
      <w:pPr>
        <w:ind w:left="1333" w:hanging="360"/>
      </w:pPr>
      <w:rPr>
        <w:rFonts w:ascii="Cambria" w:eastAsia="Cambria" w:hAnsi="Cambria" w:cs="Cambria" w:hint="default"/>
        <w:w w:val="100"/>
        <w:sz w:val="24"/>
        <w:szCs w:val="24"/>
        <w:lang w:val="it-IT" w:eastAsia="en-US" w:bidi="ar-SA"/>
      </w:rPr>
    </w:lvl>
    <w:lvl w:ilvl="1" w:tplc="427A9FEC">
      <w:numFmt w:val="bullet"/>
      <w:lvlText w:val="•"/>
      <w:lvlJc w:val="left"/>
      <w:pPr>
        <w:ind w:left="2290" w:hanging="360"/>
      </w:pPr>
      <w:rPr>
        <w:rFonts w:hint="default"/>
        <w:lang w:val="it-IT" w:eastAsia="en-US" w:bidi="ar-SA"/>
      </w:rPr>
    </w:lvl>
    <w:lvl w:ilvl="2" w:tplc="95323B1E">
      <w:numFmt w:val="bullet"/>
      <w:lvlText w:val="•"/>
      <w:lvlJc w:val="left"/>
      <w:pPr>
        <w:ind w:left="3241" w:hanging="360"/>
      </w:pPr>
      <w:rPr>
        <w:rFonts w:hint="default"/>
        <w:lang w:val="it-IT" w:eastAsia="en-US" w:bidi="ar-SA"/>
      </w:rPr>
    </w:lvl>
    <w:lvl w:ilvl="3" w:tplc="6186CEF6">
      <w:numFmt w:val="bullet"/>
      <w:lvlText w:val="•"/>
      <w:lvlJc w:val="left"/>
      <w:pPr>
        <w:ind w:left="4191" w:hanging="360"/>
      </w:pPr>
      <w:rPr>
        <w:rFonts w:hint="default"/>
        <w:lang w:val="it-IT" w:eastAsia="en-US" w:bidi="ar-SA"/>
      </w:rPr>
    </w:lvl>
    <w:lvl w:ilvl="4" w:tplc="3050DAD8">
      <w:numFmt w:val="bullet"/>
      <w:lvlText w:val="•"/>
      <w:lvlJc w:val="left"/>
      <w:pPr>
        <w:ind w:left="5142" w:hanging="360"/>
      </w:pPr>
      <w:rPr>
        <w:rFonts w:hint="default"/>
        <w:lang w:val="it-IT" w:eastAsia="en-US" w:bidi="ar-SA"/>
      </w:rPr>
    </w:lvl>
    <w:lvl w:ilvl="5" w:tplc="0C5C9E96">
      <w:numFmt w:val="bullet"/>
      <w:lvlText w:val="•"/>
      <w:lvlJc w:val="left"/>
      <w:pPr>
        <w:ind w:left="6093" w:hanging="360"/>
      </w:pPr>
      <w:rPr>
        <w:rFonts w:hint="default"/>
        <w:lang w:val="it-IT" w:eastAsia="en-US" w:bidi="ar-SA"/>
      </w:rPr>
    </w:lvl>
    <w:lvl w:ilvl="6" w:tplc="830A84B2">
      <w:numFmt w:val="bullet"/>
      <w:lvlText w:val="•"/>
      <w:lvlJc w:val="left"/>
      <w:pPr>
        <w:ind w:left="7043" w:hanging="360"/>
      </w:pPr>
      <w:rPr>
        <w:rFonts w:hint="default"/>
        <w:lang w:val="it-IT" w:eastAsia="en-US" w:bidi="ar-SA"/>
      </w:rPr>
    </w:lvl>
    <w:lvl w:ilvl="7" w:tplc="1EB8F708">
      <w:numFmt w:val="bullet"/>
      <w:lvlText w:val="•"/>
      <w:lvlJc w:val="left"/>
      <w:pPr>
        <w:ind w:left="7994" w:hanging="360"/>
      </w:pPr>
      <w:rPr>
        <w:rFonts w:hint="default"/>
        <w:lang w:val="it-IT" w:eastAsia="en-US" w:bidi="ar-SA"/>
      </w:rPr>
    </w:lvl>
    <w:lvl w:ilvl="8" w:tplc="93303656">
      <w:numFmt w:val="bullet"/>
      <w:lvlText w:val="•"/>
      <w:lvlJc w:val="left"/>
      <w:pPr>
        <w:ind w:left="8945" w:hanging="360"/>
      </w:pPr>
      <w:rPr>
        <w:rFonts w:hint="default"/>
        <w:lang w:val="it-IT" w:eastAsia="en-US" w:bidi="ar-SA"/>
      </w:rPr>
    </w:lvl>
  </w:abstractNum>
  <w:abstractNum w:abstractNumId="2" w15:restartNumberingAfterBreak="0">
    <w:nsid w:val="1BB63A43"/>
    <w:multiLevelType w:val="hybridMultilevel"/>
    <w:tmpl w:val="1CB24440"/>
    <w:lvl w:ilvl="0" w:tplc="3208D528">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04E0036"/>
    <w:multiLevelType w:val="hybridMultilevel"/>
    <w:tmpl w:val="E88287F2"/>
    <w:lvl w:ilvl="0" w:tplc="FF4C94AA">
      <w:start w:val="1"/>
      <w:numFmt w:val="lowerRoman"/>
      <w:lvlText w:val="(%1)"/>
      <w:lvlJc w:val="left"/>
      <w:pPr>
        <w:ind w:left="1713" w:hanging="72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 w15:restartNumberingAfterBreak="0">
    <w:nsid w:val="241B5C64"/>
    <w:multiLevelType w:val="multilevel"/>
    <w:tmpl w:val="818E8378"/>
    <w:lvl w:ilvl="0">
      <w:start w:val="7"/>
      <w:numFmt w:val="decimal"/>
      <w:lvlText w:val="%1"/>
      <w:lvlJc w:val="left"/>
      <w:pPr>
        <w:ind w:left="360" w:hanging="360"/>
      </w:pPr>
      <w:rPr>
        <w:rFonts w:hint="default"/>
      </w:rPr>
    </w:lvl>
    <w:lvl w:ilvl="1">
      <w:start w:val="1"/>
      <w:numFmt w:val="decimal"/>
      <w:lvlText w:val="%1.%2"/>
      <w:lvlJc w:val="left"/>
      <w:pPr>
        <w:ind w:left="1032" w:hanging="36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15:restartNumberingAfterBreak="0">
    <w:nsid w:val="2B3543F1"/>
    <w:multiLevelType w:val="hybridMultilevel"/>
    <w:tmpl w:val="F3B64FDA"/>
    <w:lvl w:ilvl="0" w:tplc="3966861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1D90A0F"/>
    <w:multiLevelType w:val="hybridMultilevel"/>
    <w:tmpl w:val="18467A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378B0C79"/>
    <w:multiLevelType w:val="hybridMultilevel"/>
    <w:tmpl w:val="5142E82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38E6025C"/>
    <w:multiLevelType w:val="multilevel"/>
    <w:tmpl w:val="665ADFC6"/>
    <w:lvl w:ilvl="0">
      <w:start w:val="6"/>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15:restartNumberingAfterBreak="0">
    <w:nsid w:val="401B1842"/>
    <w:multiLevelType w:val="hybridMultilevel"/>
    <w:tmpl w:val="C90ED7F0"/>
    <w:lvl w:ilvl="0" w:tplc="51FA6E9C">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0" w15:restartNumberingAfterBreak="0">
    <w:nsid w:val="440E0F28"/>
    <w:multiLevelType w:val="hybridMultilevel"/>
    <w:tmpl w:val="4B58E97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15:restartNumberingAfterBreak="0">
    <w:nsid w:val="460329D6"/>
    <w:multiLevelType w:val="hybridMultilevel"/>
    <w:tmpl w:val="7FC8A5CE"/>
    <w:lvl w:ilvl="0" w:tplc="5C5A3E5A">
      <w:start w:val="1"/>
      <w:numFmt w:val="lowerRoman"/>
      <w:lvlText w:val="(%1)"/>
      <w:lvlJc w:val="left"/>
      <w:pPr>
        <w:ind w:left="612" w:hanging="335"/>
        <w:jc w:val="right"/>
      </w:pPr>
      <w:rPr>
        <w:rFonts w:ascii="Times New Roman" w:eastAsia="Times New Roman" w:hAnsi="Times New Roman" w:cs="Times New Roman" w:hint="default"/>
        <w:w w:val="100"/>
        <w:sz w:val="24"/>
        <w:szCs w:val="24"/>
        <w:lang w:val="it-IT" w:eastAsia="en-US" w:bidi="ar-SA"/>
      </w:rPr>
    </w:lvl>
    <w:lvl w:ilvl="1" w:tplc="4F56F75A">
      <w:numFmt w:val="bullet"/>
      <w:lvlText w:val="•"/>
      <w:lvlJc w:val="left"/>
      <w:pPr>
        <w:ind w:left="1642" w:hanging="335"/>
      </w:pPr>
      <w:rPr>
        <w:rFonts w:hint="default"/>
        <w:lang w:val="it-IT" w:eastAsia="en-US" w:bidi="ar-SA"/>
      </w:rPr>
    </w:lvl>
    <w:lvl w:ilvl="2" w:tplc="E2B04030">
      <w:numFmt w:val="bullet"/>
      <w:lvlText w:val="•"/>
      <w:lvlJc w:val="left"/>
      <w:pPr>
        <w:ind w:left="2665" w:hanging="335"/>
      </w:pPr>
      <w:rPr>
        <w:rFonts w:hint="default"/>
        <w:lang w:val="it-IT" w:eastAsia="en-US" w:bidi="ar-SA"/>
      </w:rPr>
    </w:lvl>
    <w:lvl w:ilvl="3" w:tplc="000E64D8">
      <w:numFmt w:val="bullet"/>
      <w:lvlText w:val="•"/>
      <w:lvlJc w:val="left"/>
      <w:pPr>
        <w:ind w:left="3687" w:hanging="335"/>
      </w:pPr>
      <w:rPr>
        <w:rFonts w:hint="default"/>
        <w:lang w:val="it-IT" w:eastAsia="en-US" w:bidi="ar-SA"/>
      </w:rPr>
    </w:lvl>
    <w:lvl w:ilvl="4" w:tplc="3CDC1762">
      <w:numFmt w:val="bullet"/>
      <w:lvlText w:val="•"/>
      <w:lvlJc w:val="left"/>
      <w:pPr>
        <w:ind w:left="4710" w:hanging="335"/>
      </w:pPr>
      <w:rPr>
        <w:rFonts w:hint="default"/>
        <w:lang w:val="it-IT" w:eastAsia="en-US" w:bidi="ar-SA"/>
      </w:rPr>
    </w:lvl>
    <w:lvl w:ilvl="5" w:tplc="667620D8">
      <w:numFmt w:val="bullet"/>
      <w:lvlText w:val="•"/>
      <w:lvlJc w:val="left"/>
      <w:pPr>
        <w:ind w:left="5733" w:hanging="335"/>
      </w:pPr>
      <w:rPr>
        <w:rFonts w:hint="default"/>
        <w:lang w:val="it-IT" w:eastAsia="en-US" w:bidi="ar-SA"/>
      </w:rPr>
    </w:lvl>
    <w:lvl w:ilvl="6" w:tplc="889C292E">
      <w:numFmt w:val="bullet"/>
      <w:lvlText w:val="•"/>
      <w:lvlJc w:val="left"/>
      <w:pPr>
        <w:ind w:left="6755" w:hanging="335"/>
      </w:pPr>
      <w:rPr>
        <w:rFonts w:hint="default"/>
        <w:lang w:val="it-IT" w:eastAsia="en-US" w:bidi="ar-SA"/>
      </w:rPr>
    </w:lvl>
    <w:lvl w:ilvl="7" w:tplc="564AB83C">
      <w:numFmt w:val="bullet"/>
      <w:lvlText w:val="•"/>
      <w:lvlJc w:val="left"/>
      <w:pPr>
        <w:ind w:left="7778" w:hanging="335"/>
      </w:pPr>
      <w:rPr>
        <w:rFonts w:hint="default"/>
        <w:lang w:val="it-IT" w:eastAsia="en-US" w:bidi="ar-SA"/>
      </w:rPr>
    </w:lvl>
    <w:lvl w:ilvl="8" w:tplc="6FD6D648">
      <w:numFmt w:val="bullet"/>
      <w:lvlText w:val="•"/>
      <w:lvlJc w:val="left"/>
      <w:pPr>
        <w:ind w:left="8801" w:hanging="335"/>
      </w:pPr>
      <w:rPr>
        <w:rFonts w:hint="default"/>
        <w:lang w:val="it-IT" w:eastAsia="en-US" w:bidi="ar-SA"/>
      </w:rPr>
    </w:lvl>
  </w:abstractNum>
  <w:abstractNum w:abstractNumId="12" w15:restartNumberingAfterBreak="0">
    <w:nsid w:val="60E57DF6"/>
    <w:multiLevelType w:val="multilevel"/>
    <w:tmpl w:val="276CE726"/>
    <w:lvl w:ilvl="0">
      <w:start w:val="2"/>
      <w:numFmt w:val="decimal"/>
      <w:lvlText w:val="%1"/>
      <w:lvlJc w:val="left"/>
      <w:pPr>
        <w:ind w:left="612" w:hanging="447"/>
      </w:pPr>
      <w:rPr>
        <w:rFonts w:hint="default"/>
        <w:lang w:val="it-IT" w:eastAsia="en-US" w:bidi="ar-SA"/>
      </w:rPr>
    </w:lvl>
    <w:lvl w:ilvl="1">
      <w:start w:val="1"/>
      <w:numFmt w:val="decimal"/>
      <w:lvlText w:val="%1.%2"/>
      <w:lvlJc w:val="left"/>
      <w:pPr>
        <w:ind w:left="612" w:hanging="447"/>
      </w:pPr>
      <w:rPr>
        <w:rFonts w:ascii="Times New Roman" w:eastAsia="Times New Roman" w:hAnsi="Times New Roman" w:cs="Times New Roman" w:hint="default"/>
        <w:w w:val="100"/>
        <w:sz w:val="24"/>
        <w:szCs w:val="24"/>
        <w:lang w:val="it-IT" w:eastAsia="en-US" w:bidi="ar-SA"/>
      </w:rPr>
    </w:lvl>
    <w:lvl w:ilvl="2">
      <w:numFmt w:val="bullet"/>
      <w:lvlText w:val="•"/>
      <w:lvlJc w:val="left"/>
      <w:pPr>
        <w:ind w:left="2665" w:hanging="447"/>
      </w:pPr>
      <w:rPr>
        <w:rFonts w:hint="default"/>
        <w:lang w:val="it-IT" w:eastAsia="en-US" w:bidi="ar-SA"/>
      </w:rPr>
    </w:lvl>
    <w:lvl w:ilvl="3">
      <w:numFmt w:val="bullet"/>
      <w:lvlText w:val="•"/>
      <w:lvlJc w:val="left"/>
      <w:pPr>
        <w:ind w:left="3687" w:hanging="447"/>
      </w:pPr>
      <w:rPr>
        <w:rFonts w:hint="default"/>
        <w:lang w:val="it-IT" w:eastAsia="en-US" w:bidi="ar-SA"/>
      </w:rPr>
    </w:lvl>
    <w:lvl w:ilvl="4">
      <w:numFmt w:val="bullet"/>
      <w:lvlText w:val="•"/>
      <w:lvlJc w:val="left"/>
      <w:pPr>
        <w:ind w:left="4710" w:hanging="447"/>
      </w:pPr>
      <w:rPr>
        <w:rFonts w:hint="default"/>
        <w:lang w:val="it-IT" w:eastAsia="en-US" w:bidi="ar-SA"/>
      </w:rPr>
    </w:lvl>
    <w:lvl w:ilvl="5">
      <w:numFmt w:val="bullet"/>
      <w:lvlText w:val="•"/>
      <w:lvlJc w:val="left"/>
      <w:pPr>
        <w:ind w:left="5733" w:hanging="447"/>
      </w:pPr>
      <w:rPr>
        <w:rFonts w:hint="default"/>
        <w:lang w:val="it-IT" w:eastAsia="en-US" w:bidi="ar-SA"/>
      </w:rPr>
    </w:lvl>
    <w:lvl w:ilvl="6">
      <w:numFmt w:val="bullet"/>
      <w:lvlText w:val="•"/>
      <w:lvlJc w:val="left"/>
      <w:pPr>
        <w:ind w:left="6755" w:hanging="447"/>
      </w:pPr>
      <w:rPr>
        <w:rFonts w:hint="default"/>
        <w:lang w:val="it-IT" w:eastAsia="en-US" w:bidi="ar-SA"/>
      </w:rPr>
    </w:lvl>
    <w:lvl w:ilvl="7">
      <w:numFmt w:val="bullet"/>
      <w:lvlText w:val="•"/>
      <w:lvlJc w:val="left"/>
      <w:pPr>
        <w:ind w:left="7778" w:hanging="447"/>
      </w:pPr>
      <w:rPr>
        <w:rFonts w:hint="default"/>
        <w:lang w:val="it-IT" w:eastAsia="en-US" w:bidi="ar-SA"/>
      </w:rPr>
    </w:lvl>
    <w:lvl w:ilvl="8">
      <w:numFmt w:val="bullet"/>
      <w:lvlText w:val="•"/>
      <w:lvlJc w:val="left"/>
      <w:pPr>
        <w:ind w:left="8801" w:hanging="447"/>
      </w:pPr>
      <w:rPr>
        <w:rFonts w:hint="default"/>
        <w:lang w:val="it-IT" w:eastAsia="en-US" w:bidi="ar-SA"/>
      </w:rPr>
    </w:lvl>
  </w:abstractNum>
  <w:abstractNum w:abstractNumId="13" w15:restartNumberingAfterBreak="0">
    <w:nsid w:val="71B20109"/>
    <w:multiLevelType w:val="hybridMultilevel"/>
    <w:tmpl w:val="ECA076C4"/>
    <w:lvl w:ilvl="0" w:tplc="B242272E">
      <w:start w:val="1"/>
      <w:numFmt w:val="lowerLetter"/>
      <w:lvlText w:val="%1)"/>
      <w:lvlJc w:val="left"/>
      <w:pPr>
        <w:ind w:left="612" w:hanging="236"/>
        <w:jc w:val="right"/>
      </w:pPr>
      <w:rPr>
        <w:rFonts w:ascii="Times New Roman" w:eastAsia="Times New Roman" w:hAnsi="Times New Roman" w:cs="Times New Roman" w:hint="default"/>
        <w:spacing w:val="-1"/>
        <w:w w:val="100"/>
        <w:sz w:val="24"/>
        <w:szCs w:val="24"/>
        <w:lang w:val="it-IT" w:eastAsia="en-US" w:bidi="ar-SA"/>
      </w:rPr>
    </w:lvl>
    <w:lvl w:ilvl="1" w:tplc="5DD87FD4">
      <w:numFmt w:val="bullet"/>
      <w:lvlText w:val="•"/>
      <w:lvlJc w:val="left"/>
      <w:pPr>
        <w:ind w:left="1642" w:hanging="236"/>
      </w:pPr>
      <w:rPr>
        <w:rFonts w:hint="default"/>
        <w:lang w:val="it-IT" w:eastAsia="en-US" w:bidi="ar-SA"/>
      </w:rPr>
    </w:lvl>
    <w:lvl w:ilvl="2" w:tplc="8BDCFC02">
      <w:numFmt w:val="bullet"/>
      <w:lvlText w:val="•"/>
      <w:lvlJc w:val="left"/>
      <w:pPr>
        <w:ind w:left="2665" w:hanging="236"/>
      </w:pPr>
      <w:rPr>
        <w:rFonts w:hint="default"/>
        <w:lang w:val="it-IT" w:eastAsia="en-US" w:bidi="ar-SA"/>
      </w:rPr>
    </w:lvl>
    <w:lvl w:ilvl="3" w:tplc="7102C6CC">
      <w:numFmt w:val="bullet"/>
      <w:lvlText w:val="•"/>
      <w:lvlJc w:val="left"/>
      <w:pPr>
        <w:ind w:left="3687" w:hanging="236"/>
      </w:pPr>
      <w:rPr>
        <w:rFonts w:hint="default"/>
        <w:lang w:val="it-IT" w:eastAsia="en-US" w:bidi="ar-SA"/>
      </w:rPr>
    </w:lvl>
    <w:lvl w:ilvl="4" w:tplc="06426B4C">
      <w:numFmt w:val="bullet"/>
      <w:lvlText w:val="•"/>
      <w:lvlJc w:val="left"/>
      <w:pPr>
        <w:ind w:left="4710" w:hanging="236"/>
      </w:pPr>
      <w:rPr>
        <w:rFonts w:hint="default"/>
        <w:lang w:val="it-IT" w:eastAsia="en-US" w:bidi="ar-SA"/>
      </w:rPr>
    </w:lvl>
    <w:lvl w:ilvl="5" w:tplc="AA62046A">
      <w:numFmt w:val="bullet"/>
      <w:lvlText w:val="•"/>
      <w:lvlJc w:val="left"/>
      <w:pPr>
        <w:ind w:left="5733" w:hanging="236"/>
      </w:pPr>
      <w:rPr>
        <w:rFonts w:hint="default"/>
        <w:lang w:val="it-IT" w:eastAsia="en-US" w:bidi="ar-SA"/>
      </w:rPr>
    </w:lvl>
    <w:lvl w:ilvl="6" w:tplc="CEE0190A">
      <w:numFmt w:val="bullet"/>
      <w:lvlText w:val="•"/>
      <w:lvlJc w:val="left"/>
      <w:pPr>
        <w:ind w:left="6755" w:hanging="236"/>
      </w:pPr>
      <w:rPr>
        <w:rFonts w:hint="default"/>
        <w:lang w:val="it-IT" w:eastAsia="en-US" w:bidi="ar-SA"/>
      </w:rPr>
    </w:lvl>
    <w:lvl w:ilvl="7" w:tplc="12EC3998">
      <w:numFmt w:val="bullet"/>
      <w:lvlText w:val="•"/>
      <w:lvlJc w:val="left"/>
      <w:pPr>
        <w:ind w:left="7778" w:hanging="236"/>
      </w:pPr>
      <w:rPr>
        <w:rFonts w:hint="default"/>
        <w:lang w:val="it-IT" w:eastAsia="en-US" w:bidi="ar-SA"/>
      </w:rPr>
    </w:lvl>
    <w:lvl w:ilvl="8" w:tplc="0BD2DE56">
      <w:numFmt w:val="bullet"/>
      <w:lvlText w:val="•"/>
      <w:lvlJc w:val="left"/>
      <w:pPr>
        <w:ind w:left="8801" w:hanging="236"/>
      </w:pPr>
      <w:rPr>
        <w:rFonts w:hint="default"/>
        <w:lang w:val="it-IT" w:eastAsia="en-US" w:bidi="ar-SA"/>
      </w:rPr>
    </w:lvl>
  </w:abstractNum>
  <w:abstractNum w:abstractNumId="14" w15:restartNumberingAfterBreak="0">
    <w:nsid w:val="792D00CE"/>
    <w:multiLevelType w:val="multilevel"/>
    <w:tmpl w:val="1B501D6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F7C1C59"/>
    <w:multiLevelType w:val="multilevel"/>
    <w:tmpl w:val="92DA5FB4"/>
    <w:lvl w:ilvl="0">
      <w:start w:val="1"/>
      <w:numFmt w:val="decimal"/>
      <w:lvlText w:val="%1"/>
      <w:lvlJc w:val="left"/>
      <w:pPr>
        <w:ind w:left="612" w:hanging="372"/>
      </w:pPr>
      <w:rPr>
        <w:rFonts w:hint="default"/>
        <w:lang w:val="it-IT" w:eastAsia="en-US" w:bidi="ar-SA"/>
      </w:rPr>
    </w:lvl>
    <w:lvl w:ilvl="1">
      <w:start w:val="1"/>
      <w:numFmt w:val="decimal"/>
      <w:lvlText w:val="%1.%2"/>
      <w:lvlJc w:val="left"/>
      <w:pPr>
        <w:ind w:left="612" w:hanging="372"/>
        <w:jc w:val="right"/>
      </w:pPr>
      <w:rPr>
        <w:rFonts w:ascii="Times New Roman" w:eastAsia="Times New Roman" w:hAnsi="Times New Roman" w:cs="Times New Roman" w:hint="default"/>
        <w:w w:val="100"/>
        <w:sz w:val="24"/>
        <w:szCs w:val="24"/>
        <w:lang w:val="it-IT" w:eastAsia="en-US" w:bidi="ar-SA"/>
      </w:rPr>
    </w:lvl>
    <w:lvl w:ilvl="2">
      <w:numFmt w:val="bullet"/>
      <w:lvlText w:val="•"/>
      <w:lvlJc w:val="left"/>
      <w:pPr>
        <w:ind w:left="2665" w:hanging="372"/>
      </w:pPr>
      <w:rPr>
        <w:rFonts w:hint="default"/>
        <w:lang w:val="it-IT" w:eastAsia="en-US" w:bidi="ar-SA"/>
      </w:rPr>
    </w:lvl>
    <w:lvl w:ilvl="3">
      <w:numFmt w:val="bullet"/>
      <w:lvlText w:val="•"/>
      <w:lvlJc w:val="left"/>
      <w:pPr>
        <w:ind w:left="3687" w:hanging="372"/>
      </w:pPr>
      <w:rPr>
        <w:rFonts w:hint="default"/>
        <w:lang w:val="it-IT" w:eastAsia="en-US" w:bidi="ar-SA"/>
      </w:rPr>
    </w:lvl>
    <w:lvl w:ilvl="4">
      <w:numFmt w:val="bullet"/>
      <w:lvlText w:val="•"/>
      <w:lvlJc w:val="left"/>
      <w:pPr>
        <w:ind w:left="4710" w:hanging="372"/>
      </w:pPr>
      <w:rPr>
        <w:rFonts w:hint="default"/>
        <w:lang w:val="it-IT" w:eastAsia="en-US" w:bidi="ar-SA"/>
      </w:rPr>
    </w:lvl>
    <w:lvl w:ilvl="5">
      <w:numFmt w:val="bullet"/>
      <w:lvlText w:val="•"/>
      <w:lvlJc w:val="left"/>
      <w:pPr>
        <w:ind w:left="5733" w:hanging="372"/>
      </w:pPr>
      <w:rPr>
        <w:rFonts w:hint="default"/>
        <w:lang w:val="it-IT" w:eastAsia="en-US" w:bidi="ar-SA"/>
      </w:rPr>
    </w:lvl>
    <w:lvl w:ilvl="6">
      <w:numFmt w:val="bullet"/>
      <w:lvlText w:val="•"/>
      <w:lvlJc w:val="left"/>
      <w:pPr>
        <w:ind w:left="6755" w:hanging="372"/>
      </w:pPr>
      <w:rPr>
        <w:rFonts w:hint="default"/>
        <w:lang w:val="it-IT" w:eastAsia="en-US" w:bidi="ar-SA"/>
      </w:rPr>
    </w:lvl>
    <w:lvl w:ilvl="7">
      <w:numFmt w:val="bullet"/>
      <w:lvlText w:val="•"/>
      <w:lvlJc w:val="left"/>
      <w:pPr>
        <w:ind w:left="7778" w:hanging="372"/>
      </w:pPr>
      <w:rPr>
        <w:rFonts w:hint="default"/>
        <w:lang w:val="it-IT" w:eastAsia="en-US" w:bidi="ar-SA"/>
      </w:rPr>
    </w:lvl>
    <w:lvl w:ilvl="8">
      <w:numFmt w:val="bullet"/>
      <w:lvlText w:val="•"/>
      <w:lvlJc w:val="left"/>
      <w:pPr>
        <w:ind w:left="8801" w:hanging="372"/>
      </w:pPr>
      <w:rPr>
        <w:rFonts w:hint="default"/>
        <w:lang w:val="it-IT" w:eastAsia="en-US" w:bidi="ar-SA"/>
      </w:rPr>
    </w:lvl>
  </w:abstractNum>
  <w:num w:numId="1">
    <w:abstractNumId w:val="9"/>
  </w:num>
  <w:num w:numId="2">
    <w:abstractNumId w:val="6"/>
  </w:num>
  <w:num w:numId="3">
    <w:abstractNumId w:val="5"/>
  </w:num>
  <w:num w:numId="4">
    <w:abstractNumId w:val="0"/>
  </w:num>
  <w:num w:numId="5">
    <w:abstractNumId w:val="7"/>
  </w:num>
  <w:num w:numId="6">
    <w:abstractNumId w:val="2"/>
  </w:num>
  <w:num w:numId="7">
    <w:abstractNumId w:val="10"/>
  </w:num>
  <w:num w:numId="8">
    <w:abstractNumId w:val="1"/>
  </w:num>
  <w:num w:numId="9">
    <w:abstractNumId w:val="12"/>
  </w:num>
  <w:num w:numId="10">
    <w:abstractNumId w:val="11"/>
  </w:num>
  <w:num w:numId="11">
    <w:abstractNumId w:val="15"/>
  </w:num>
  <w:num w:numId="12">
    <w:abstractNumId w:val="13"/>
  </w:num>
  <w:num w:numId="13">
    <w:abstractNumId w:val="8"/>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1E"/>
    <w:rsid w:val="00003D7F"/>
    <w:rsid w:val="00011AE7"/>
    <w:rsid w:val="00016FA8"/>
    <w:rsid w:val="00033B55"/>
    <w:rsid w:val="00046B64"/>
    <w:rsid w:val="00051420"/>
    <w:rsid w:val="0007474E"/>
    <w:rsid w:val="00074A78"/>
    <w:rsid w:val="0009288C"/>
    <w:rsid w:val="00093E09"/>
    <w:rsid w:val="000A1147"/>
    <w:rsid w:val="000A7CFE"/>
    <w:rsid w:val="000B481A"/>
    <w:rsid w:val="000C211E"/>
    <w:rsid w:val="000C26E0"/>
    <w:rsid w:val="000D2705"/>
    <w:rsid w:val="000D729A"/>
    <w:rsid w:val="00101C2C"/>
    <w:rsid w:val="00111F88"/>
    <w:rsid w:val="00115CDA"/>
    <w:rsid w:val="00116541"/>
    <w:rsid w:val="00130CC1"/>
    <w:rsid w:val="0013351B"/>
    <w:rsid w:val="00143CB2"/>
    <w:rsid w:val="00144C2D"/>
    <w:rsid w:val="0014613F"/>
    <w:rsid w:val="00151C50"/>
    <w:rsid w:val="00154355"/>
    <w:rsid w:val="00156B93"/>
    <w:rsid w:val="00174F4F"/>
    <w:rsid w:val="001A7039"/>
    <w:rsid w:val="001C7F64"/>
    <w:rsid w:val="001E4760"/>
    <w:rsid w:val="00211561"/>
    <w:rsid w:val="0022125B"/>
    <w:rsid w:val="002412CD"/>
    <w:rsid w:val="00242956"/>
    <w:rsid w:val="00245465"/>
    <w:rsid w:val="00276A76"/>
    <w:rsid w:val="002A1ED1"/>
    <w:rsid w:val="002A65E0"/>
    <w:rsid w:val="002B77F2"/>
    <w:rsid w:val="002C3794"/>
    <w:rsid w:val="002D4377"/>
    <w:rsid w:val="002E4BE6"/>
    <w:rsid w:val="002F04BA"/>
    <w:rsid w:val="002F48DE"/>
    <w:rsid w:val="00303C6E"/>
    <w:rsid w:val="003201D8"/>
    <w:rsid w:val="00322DDB"/>
    <w:rsid w:val="00325FF2"/>
    <w:rsid w:val="00342453"/>
    <w:rsid w:val="003527BE"/>
    <w:rsid w:val="00354AFA"/>
    <w:rsid w:val="003570C1"/>
    <w:rsid w:val="003722CB"/>
    <w:rsid w:val="00383646"/>
    <w:rsid w:val="003838B0"/>
    <w:rsid w:val="003A391C"/>
    <w:rsid w:val="003B01DC"/>
    <w:rsid w:val="003B234F"/>
    <w:rsid w:val="003C3BD1"/>
    <w:rsid w:val="003C4CFD"/>
    <w:rsid w:val="0040514F"/>
    <w:rsid w:val="004432B3"/>
    <w:rsid w:val="0046434E"/>
    <w:rsid w:val="00485C2C"/>
    <w:rsid w:val="004C21F3"/>
    <w:rsid w:val="004D6266"/>
    <w:rsid w:val="004E4FB4"/>
    <w:rsid w:val="004F1324"/>
    <w:rsid w:val="004F162B"/>
    <w:rsid w:val="005275AA"/>
    <w:rsid w:val="00542BCC"/>
    <w:rsid w:val="00552721"/>
    <w:rsid w:val="005855CF"/>
    <w:rsid w:val="005B27D4"/>
    <w:rsid w:val="005C347E"/>
    <w:rsid w:val="005C425F"/>
    <w:rsid w:val="005D26CD"/>
    <w:rsid w:val="005D62A3"/>
    <w:rsid w:val="005F19B1"/>
    <w:rsid w:val="005F7C6B"/>
    <w:rsid w:val="006109E8"/>
    <w:rsid w:val="00625255"/>
    <w:rsid w:val="00640139"/>
    <w:rsid w:val="006423B0"/>
    <w:rsid w:val="0064253D"/>
    <w:rsid w:val="00643C37"/>
    <w:rsid w:val="00647344"/>
    <w:rsid w:val="00650B80"/>
    <w:rsid w:val="00662CC1"/>
    <w:rsid w:val="00685C48"/>
    <w:rsid w:val="00686F25"/>
    <w:rsid w:val="006A1940"/>
    <w:rsid w:val="006A46C4"/>
    <w:rsid w:val="006C70E7"/>
    <w:rsid w:val="006D5D5C"/>
    <w:rsid w:val="006F2004"/>
    <w:rsid w:val="00701AF9"/>
    <w:rsid w:val="00707816"/>
    <w:rsid w:val="00730EC2"/>
    <w:rsid w:val="00742F8E"/>
    <w:rsid w:val="00746AE0"/>
    <w:rsid w:val="00770498"/>
    <w:rsid w:val="007739BF"/>
    <w:rsid w:val="00794BBD"/>
    <w:rsid w:val="007A39EA"/>
    <w:rsid w:val="007A4370"/>
    <w:rsid w:val="007A5960"/>
    <w:rsid w:val="007A660C"/>
    <w:rsid w:val="007B55C2"/>
    <w:rsid w:val="007B687A"/>
    <w:rsid w:val="007C5533"/>
    <w:rsid w:val="007E1253"/>
    <w:rsid w:val="007E42FA"/>
    <w:rsid w:val="00813EC6"/>
    <w:rsid w:val="0082646E"/>
    <w:rsid w:val="00826C76"/>
    <w:rsid w:val="0084549F"/>
    <w:rsid w:val="008554DF"/>
    <w:rsid w:val="0085746C"/>
    <w:rsid w:val="00874FA0"/>
    <w:rsid w:val="00876CF4"/>
    <w:rsid w:val="0088407B"/>
    <w:rsid w:val="0088543C"/>
    <w:rsid w:val="008F57E9"/>
    <w:rsid w:val="00925C15"/>
    <w:rsid w:val="0093232D"/>
    <w:rsid w:val="00935252"/>
    <w:rsid w:val="009361BE"/>
    <w:rsid w:val="00984843"/>
    <w:rsid w:val="009866C7"/>
    <w:rsid w:val="009929DC"/>
    <w:rsid w:val="009D2475"/>
    <w:rsid w:val="009D7DF8"/>
    <w:rsid w:val="00A0572D"/>
    <w:rsid w:val="00A12258"/>
    <w:rsid w:val="00A219AF"/>
    <w:rsid w:val="00A21DE1"/>
    <w:rsid w:val="00A26AF3"/>
    <w:rsid w:val="00A54D2B"/>
    <w:rsid w:val="00A7258B"/>
    <w:rsid w:val="00A87425"/>
    <w:rsid w:val="00A95FD4"/>
    <w:rsid w:val="00AA6B5D"/>
    <w:rsid w:val="00AC4EFE"/>
    <w:rsid w:val="00AC62F0"/>
    <w:rsid w:val="00AE7074"/>
    <w:rsid w:val="00AF071A"/>
    <w:rsid w:val="00B627DB"/>
    <w:rsid w:val="00BA4FD3"/>
    <w:rsid w:val="00BC5C58"/>
    <w:rsid w:val="00BF3252"/>
    <w:rsid w:val="00BF3526"/>
    <w:rsid w:val="00BF7AF7"/>
    <w:rsid w:val="00C0181B"/>
    <w:rsid w:val="00C1316F"/>
    <w:rsid w:val="00C20463"/>
    <w:rsid w:val="00C323D5"/>
    <w:rsid w:val="00C43771"/>
    <w:rsid w:val="00C71C5B"/>
    <w:rsid w:val="00C7302E"/>
    <w:rsid w:val="00C83628"/>
    <w:rsid w:val="00C85749"/>
    <w:rsid w:val="00CA1119"/>
    <w:rsid w:val="00CA73B9"/>
    <w:rsid w:val="00CA79B3"/>
    <w:rsid w:val="00CD0A28"/>
    <w:rsid w:val="00CE0294"/>
    <w:rsid w:val="00CE10DA"/>
    <w:rsid w:val="00CF03A7"/>
    <w:rsid w:val="00CF0553"/>
    <w:rsid w:val="00CF7D3E"/>
    <w:rsid w:val="00D0151D"/>
    <w:rsid w:val="00D15345"/>
    <w:rsid w:val="00D21CAF"/>
    <w:rsid w:val="00D25F8D"/>
    <w:rsid w:val="00D859FC"/>
    <w:rsid w:val="00D905C8"/>
    <w:rsid w:val="00DC014A"/>
    <w:rsid w:val="00DC5797"/>
    <w:rsid w:val="00DC6268"/>
    <w:rsid w:val="00DF3FBB"/>
    <w:rsid w:val="00DF633E"/>
    <w:rsid w:val="00E047CB"/>
    <w:rsid w:val="00E35530"/>
    <w:rsid w:val="00E457C0"/>
    <w:rsid w:val="00E561D0"/>
    <w:rsid w:val="00E6001D"/>
    <w:rsid w:val="00E80D93"/>
    <w:rsid w:val="00E85144"/>
    <w:rsid w:val="00ED3A9A"/>
    <w:rsid w:val="00ED4953"/>
    <w:rsid w:val="00EE3CDB"/>
    <w:rsid w:val="00EE510A"/>
    <w:rsid w:val="00EF4A8A"/>
    <w:rsid w:val="00F03596"/>
    <w:rsid w:val="00F23BBB"/>
    <w:rsid w:val="00F24826"/>
    <w:rsid w:val="00F27733"/>
    <w:rsid w:val="00F30FDD"/>
    <w:rsid w:val="00F43809"/>
    <w:rsid w:val="00F46C62"/>
    <w:rsid w:val="00F501EC"/>
    <w:rsid w:val="00FB7826"/>
    <w:rsid w:val="00FE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ABC3"/>
  <w15:docId w15:val="{C511966D-05F7-DA41-B5CC-092198E0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Regular"/>
    <w:qFormat/>
    <w:rsid w:val="00174F4F"/>
    <w:pPr>
      <w:spacing w:line="288" w:lineRule="exact"/>
    </w:pPr>
    <w:rPr>
      <w:rFonts w:ascii="Times New Roman" w:hAnsi="Times New Roman"/>
      <w:sz w:val="24"/>
    </w:rPr>
  </w:style>
  <w:style w:type="paragraph" w:styleId="Titolo1">
    <w:name w:val="heading 1"/>
    <w:basedOn w:val="Normale"/>
    <w:next w:val="Normale"/>
    <w:link w:val="Titolo1Carattere"/>
    <w:uiPriority w:val="9"/>
    <w:qFormat/>
    <w:rsid w:val="00011A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2C3794"/>
    <w:pPr>
      <w:spacing w:before="100" w:beforeAutospacing="1" w:after="100" w:afterAutospacing="1"/>
      <w:outlineLvl w:val="1"/>
    </w:pPr>
    <w:rPr>
      <w:rFonts w:eastAsia="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19AF"/>
    <w:pPr>
      <w:tabs>
        <w:tab w:val="center" w:pos="4819"/>
        <w:tab w:val="right" w:pos="9638"/>
      </w:tabs>
    </w:pPr>
  </w:style>
  <w:style w:type="character" w:customStyle="1" w:styleId="IntestazioneCarattere">
    <w:name w:val="Intestazione Carattere"/>
    <w:basedOn w:val="Carpredefinitoparagrafo"/>
    <w:link w:val="Intestazione"/>
    <w:uiPriority w:val="99"/>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2C379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Corpotesto">
    <w:name w:val="Body Text"/>
    <w:aliases w:val="Corpo del testo"/>
    <w:basedOn w:val="Normale"/>
    <w:link w:val="CorpotestoCarattere"/>
    <w:rsid w:val="000A1147"/>
    <w:pPr>
      <w:spacing w:line="240" w:lineRule="auto"/>
      <w:jc w:val="both"/>
    </w:pPr>
    <w:rPr>
      <w:rFonts w:eastAsia="Times New Roman" w:cs="Times New Roman"/>
      <w:szCs w:val="20"/>
      <w:lang w:val="x-none" w:eastAsia="x-none"/>
    </w:rPr>
  </w:style>
  <w:style w:type="character" w:customStyle="1" w:styleId="CorpotestoCarattere">
    <w:name w:val="Corpo testo Carattere"/>
    <w:aliases w:val="Corpo del testo Carattere"/>
    <w:basedOn w:val="Carpredefinitoparagrafo"/>
    <w:link w:val="Corpotesto"/>
    <w:rsid w:val="000A1147"/>
    <w:rPr>
      <w:rFonts w:ascii="Times New Roman" w:eastAsia="Times New Roman" w:hAnsi="Times New Roman" w:cs="Times New Roman"/>
      <w:sz w:val="24"/>
      <w:szCs w:val="20"/>
      <w:lang w:val="x-none" w:eastAsia="x-none"/>
    </w:rPr>
  </w:style>
  <w:style w:type="paragraph" w:styleId="NormaleWeb">
    <w:name w:val="Normal (Web)"/>
    <w:basedOn w:val="Normale"/>
    <w:uiPriority w:val="99"/>
    <w:unhideWhenUsed/>
    <w:rsid w:val="000A1147"/>
    <w:pPr>
      <w:spacing w:before="100" w:beforeAutospacing="1" w:after="100" w:afterAutospacing="1" w:line="240" w:lineRule="auto"/>
    </w:pPr>
    <w:rPr>
      <w:rFonts w:eastAsia="Times New Roman" w:cs="Times New Roman"/>
      <w:szCs w:val="24"/>
      <w:lang w:eastAsia="it-IT"/>
    </w:rPr>
  </w:style>
  <w:style w:type="table" w:styleId="Grigliatabella">
    <w:name w:val="Table Grid"/>
    <w:basedOn w:val="Tabellanormale"/>
    <w:rsid w:val="00D21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9361BE"/>
    <w:pPr>
      <w:ind w:left="720"/>
      <w:contextualSpacing/>
    </w:pPr>
  </w:style>
  <w:style w:type="character" w:customStyle="1" w:styleId="Titolo1Carattere">
    <w:name w:val="Titolo 1 Carattere"/>
    <w:basedOn w:val="Carpredefinitoparagrafo"/>
    <w:link w:val="Titolo1"/>
    <w:uiPriority w:val="9"/>
    <w:rsid w:val="00011AE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1509">
      <w:bodyDiv w:val="1"/>
      <w:marLeft w:val="0"/>
      <w:marRight w:val="0"/>
      <w:marTop w:val="0"/>
      <w:marBottom w:val="0"/>
      <w:divBdr>
        <w:top w:val="none" w:sz="0" w:space="0" w:color="auto"/>
        <w:left w:val="none" w:sz="0" w:space="0" w:color="auto"/>
        <w:bottom w:val="none" w:sz="0" w:space="0" w:color="auto"/>
        <w:right w:val="none" w:sz="0" w:space="0" w:color="auto"/>
      </w:divBdr>
      <w:divsChild>
        <w:div w:id="54939254">
          <w:marLeft w:val="0"/>
          <w:marRight w:val="0"/>
          <w:marTop w:val="0"/>
          <w:marBottom w:val="0"/>
          <w:divBdr>
            <w:top w:val="none" w:sz="0" w:space="0" w:color="auto"/>
            <w:left w:val="none" w:sz="0" w:space="0" w:color="auto"/>
            <w:bottom w:val="none" w:sz="0" w:space="0" w:color="auto"/>
            <w:right w:val="none" w:sz="0" w:space="0" w:color="auto"/>
          </w:divBdr>
        </w:div>
        <w:div w:id="713382504">
          <w:marLeft w:val="0"/>
          <w:marRight w:val="0"/>
          <w:marTop w:val="0"/>
          <w:marBottom w:val="0"/>
          <w:divBdr>
            <w:top w:val="none" w:sz="0" w:space="0" w:color="auto"/>
            <w:left w:val="none" w:sz="0" w:space="0" w:color="auto"/>
            <w:bottom w:val="none" w:sz="0" w:space="0" w:color="auto"/>
            <w:right w:val="none" w:sz="0" w:space="0" w:color="auto"/>
          </w:divBdr>
        </w:div>
        <w:div w:id="1609698942">
          <w:marLeft w:val="0"/>
          <w:marRight w:val="0"/>
          <w:marTop w:val="0"/>
          <w:marBottom w:val="0"/>
          <w:divBdr>
            <w:top w:val="none" w:sz="0" w:space="0" w:color="auto"/>
            <w:left w:val="none" w:sz="0" w:space="0" w:color="auto"/>
            <w:bottom w:val="none" w:sz="0" w:space="0" w:color="auto"/>
            <w:right w:val="none" w:sz="0" w:space="0" w:color="auto"/>
          </w:divBdr>
        </w:div>
        <w:div w:id="1977447835">
          <w:marLeft w:val="0"/>
          <w:marRight w:val="0"/>
          <w:marTop w:val="0"/>
          <w:marBottom w:val="0"/>
          <w:divBdr>
            <w:top w:val="none" w:sz="0" w:space="0" w:color="auto"/>
            <w:left w:val="none" w:sz="0" w:space="0" w:color="auto"/>
            <w:bottom w:val="none" w:sz="0" w:space="0" w:color="auto"/>
            <w:right w:val="none" w:sz="0" w:space="0" w:color="auto"/>
          </w:divBdr>
        </w:div>
        <w:div w:id="1674380122">
          <w:marLeft w:val="0"/>
          <w:marRight w:val="0"/>
          <w:marTop w:val="0"/>
          <w:marBottom w:val="0"/>
          <w:divBdr>
            <w:top w:val="none" w:sz="0" w:space="0" w:color="auto"/>
            <w:left w:val="none" w:sz="0" w:space="0" w:color="auto"/>
            <w:bottom w:val="none" w:sz="0" w:space="0" w:color="auto"/>
            <w:right w:val="none" w:sz="0" w:space="0" w:color="auto"/>
          </w:divBdr>
        </w:div>
        <w:div w:id="402338846">
          <w:marLeft w:val="0"/>
          <w:marRight w:val="0"/>
          <w:marTop w:val="0"/>
          <w:marBottom w:val="0"/>
          <w:divBdr>
            <w:top w:val="none" w:sz="0" w:space="0" w:color="auto"/>
            <w:left w:val="none" w:sz="0" w:space="0" w:color="auto"/>
            <w:bottom w:val="none" w:sz="0" w:space="0" w:color="auto"/>
            <w:right w:val="none" w:sz="0" w:space="0" w:color="auto"/>
          </w:divBdr>
        </w:div>
        <w:div w:id="2022388919">
          <w:marLeft w:val="0"/>
          <w:marRight w:val="0"/>
          <w:marTop w:val="0"/>
          <w:marBottom w:val="0"/>
          <w:divBdr>
            <w:top w:val="none" w:sz="0" w:space="0" w:color="auto"/>
            <w:left w:val="none" w:sz="0" w:space="0" w:color="auto"/>
            <w:bottom w:val="none" w:sz="0" w:space="0" w:color="auto"/>
            <w:right w:val="none" w:sz="0" w:space="0" w:color="auto"/>
          </w:divBdr>
        </w:div>
        <w:div w:id="1632394698">
          <w:marLeft w:val="0"/>
          <w:marRight w:val="0"/>
          <w:marTop w:val="0"/>
          <w:marBottom w:val="0"/>
          <w:divBdr>
            <w:top w:val="none" w:sz="0" w:space="0" w:color="auto"/>
            <w:left w:val="none" w:sz="0" w:space="0" w:color="auto"/>
            <w:bottom w:val="none" w:sz="0" w:space="0" w:color="auto"/>
            <w:right w:val="none" w:sz="0" w:space="0" w:color="auto"/>
          </w:divBdr>
        </w:div>
        <w:div w:id="814223074">
          <w:marLeft w:val="0"/>
          <w:marRight w:val="0"/>
          <w:marTop w:val="0"/>
          <w:marBottom w:val="0"/>
          <w:divBdr>
            <w:top w:val="none" w:sz="0" w:space="0" w:color="auto"/>
            <w:left w:val="none" w:sz="0" w:space="0" w:color="auto"/>
            <w:bottom w:val="none" w:sz="0" w:space="0" w:color="auto"/>
            <w:right w:val="none" w:sz="0" w:space="0" w:color="auto"/>
          </w:divBdr>
        </w:div>
        <w:div w:id="48650686">
          <w:marLeft w:val="0"/>
          <w:marRight w:val="0"/>
          <w:marTop w:val="0"/>
          <w:marBottom w:val="0"/>
          <w:divBdr>
            <w:top w:val="none" w:sz="0" w:space="0" w:color="auto"/>
            <w:left w:val="none" w:sz="0" w:space="0" w:color="auto"/>
            <w:bottom w:val="none" w:sz="0" w:space="0" w:color="auto"/>
            <w:right w:val="none" w:sz="0" w:space="0" w:color="auto"/>
          </w:divBdr>
        </w:div>
        <w:div w:id="1742945074">
          <w:marLeft w:val="0"/>
          <w:marRight w:val="0"/>
          <w:marTop w:val="0"/>
          <w:marBottom w:val="0"/>
          <w:divBdr>
            <w:top w:val="none" w:sz="0" w:space="0" w:color="auto"/>
            <w:left w:val="none" w:sz="0" w:space="0" w:color="auto"/>
            <w:bottom w:val="none" w:sz="0" w:space="0" w:color="auto"/>
            <w:right w:val="none" w:sz="0" w:space="0" w:color="auto"/>
          </w:divBdr>
        </w:div>
        <w:div w:id="1941065535">
          <w:marLeft w:val="0"/>
          <w:marRight w:val="0"/>
          <w:marTop w:val="0"/>
          <w:marBottom w:val="0"/>
          <w:divBdr>
            <w:top w:val="none" w:sz="0" w:space="0" w:color="auto"/>
            <w:left w:val="none" w:sz="0" w:space="0" w:color="auto"/>
            <w:bottom w:val="none" w:sz="0" w:space="0" w:color="auto"/>
            <w:right w:val="none" w:sz="0" w:space="0" w:color="auto"/>
          </w:divBdr>
        </w:div>
        <w:div w:id="1369842921">
          <w:marLeft w:val="0"/>
          <w:marRight w:val="0"/>
          <w:marTop w:val="0"/>
          <w:marBottom w:val="0"/>
          <w:divBdr>
            <w:top w:val="none" w:sz="0" w:space="0" w:color="auto"/>
            <w:left w:val="none" w:sz="0" w:space="0" w:color="auto"/>
            <w:bottom w:val="none" w:sz="0" w:space="0" w:color="auto"/>
            <w:right w:val="none" w:sz="0" w:space="0" w:color="auto"/>
          </w:divBdr>
        </w:div>
        <w:div w:id="508906821">
          <w:marLeft w:val="0"/>
          <w:marRight w:val="0"/>
          <w:marTop w:val="0"/>
          <w:marBottom w:val="0"/>
          <w:divBdr>
            <w:top w:val="none" w:sz="0" w:space="0" w:color="auto"/>
            <w:left w:val="none" w:sz="0" w:space="0" w:color="auto"/>
            <w:bottom w:val="none" w:sz="0" w:space="0" w:color="auto"/>
            <w:right w:val="none" w:sz="0" w:space="0" w:color="auto"/>
          </w:divBdr>
        </w:div>
        <w:div w:id="1582330148">
          <w:marLeft w:val="0"/>
          <w:marRight w:val="0"/>
          <w:marTop w:val="0"/>
          <w:marBottom w:val="0"/>
          <w:divBdr>
            <w:top w:val="none" w:sz="0" w:space="0" w:color="auto"/>
            <w:left w:val="none" w:sz="0" w:space="0" w:color="auto"/>
            <w:bottom w:val="none" w:sz="0" w:space="0" w:color="auto"/>
            <w:right w:val="none" w:sz="0" w:space="0" w:color="auto"/>
          </w:divBdr>
        </w:div>
        <w:div w:id="464592048">
          <w:marLeft w:val="0"/>
          <w:marRight w:val="0"/>
          <w:marTop w:val="0"/>
          <w:marBottom w:val="0"/>
          <w:divBdr>
            <w:top w:val="none" w:sz="0" w:space="0" w:color="auto"/>
            <w:left w:val="none" w:sz="0" w:space="0" w:color="auto"/>
            <w:bottom w:val="none" w:sz="0" w:space="0" w:color="auto"/>
            <w:right w:val="none" w:sz="0" w:space="0" w:color="auto"/>
          </w:divBdr>
        </w:div>
        <w:div w:id="723527534">
          <w:marLeft w:val="0"/>
          <w:marRight w:val="0"/>
          <w:marTop w:val="0"/>
          <w:marBottom w:val="0"/>
          <w:divBdr>
            <w:top w:val="none" w:sz="0" w:space="0" w:color="auto"/>
            <w:left w:val="none" w:sz="0" w:space="0" w:color="auto"/>
            <w:bottom w:val="none" w:sz="0" w:space="0" w:color="auto"/>
            <w:right w:val="none" w:sz="0" w:space="0" w:color="auto"/>
          </w:divBdr>
        </w:div>
        <w:div w:id="715081583">
          <w:marLeft w:val="0"/>
          <w:marRight w:val="0"/>
          <w:marTop w:val="0"/>
          <w:marBottom w:val="0"/>
          <w:divBdr>
            <w:top w:val="none" w:sz="0" w:space="0" w:color="auto"/>
            <w:left w:val="none" w:sz="0" w:space="0" w:color="auto"/>
            <w:bottom w:val="none" w:sz="0" w:space="0" w:color="auto"/>
            <w:right w:val="none" w:sz="0" w:space="0" w:color="auto"/>
          </w:divBdr>
        </w:div>
        <w:div w:id="2114208021">
          <w:marLeft w:val="0"/>
          <w:marRight w:val="0"/>
          <w:marTop w:val="0"/>
          <w:marBottom w:val="0"/>
          <w:divBdr>
            <w:top w:val="none" w:sz="0" w:space="0" w:color="auto"/>
            <w:left w:val="none" w:sz="0" w:space="0" w:color="auto"/>
            <w:bottom w:val="none" w:sz="0" w:space="0" w:color="auto"/>
            <w:right w:val="none" w:sz="0" w:space="0" w:color="auto"/>
          </w:divBdr>
        </w:div>
        <w:div w:id="25718422">
          <w:marLeft w:val="0"/>
          <w:marRight w:val="0"/>
          <w:marTop w:val="0"/>
          <w:marBottom w:val="0"/>
          <w:divBdr>
            <w:top w:val="none" w:sz="0" w:space="0" w:color="auto"/>
            <w:left w:val="none" w:sz="0" w:space="0" w:color="auto"/>
            <w:bottom w:val="none" w:sz="0" w:space="0" w:color="auto"/>
            <w:right w:val="none" w:sz="0" w:space="0" w:color="auto"/>
          </w:divBdr>
          <w:divsChild>
            <w:div w:id="2112502945">
              <w:marLeft w:val="-75"/>
              <w:marRight w:val="0"/>
              <w:marTop w:val="30"/>
              <w:marBottom w:val="30"/>
              <w:divBdr>
                <w:top w:val="none" w:sz="0" w:space="0" w:color="auto"/>
                <w:left w:val="none" w:sz="0" w:space="0" w:color="auto"/>
                <w:bottom w:val="none" w:sz="0" w:space="0" w:color="auto"/>
                <w:right w:val="none" w:sz="0" w:space="0" w:color="auto"/>
              </w:divBdr>
              <w:divsChild>
                <w:div w:id="734281847">
                  <w:marLeft w:val="0"/>
                  <w:marRight w:val="0"/>
                  <w:marTop w:val="0"/>
                  <w:marBottom w:val="0"/>
                  <w:divBdr>
                    <w:top w:val="none" w:sz="0" w:space="0" w:color="auto"/>
                    <w:left w:val="none" w:sz="0" w:space="0" w:color="auto"/>
                    <w:bottom w:val="none" w:sz="0" w:space="0" w:color="auto"/>
                    <w:right w:val="none" w:sz="0" w:space="0" w:color="auto"/>
                  </w:divBdr>
                  <w:divsChild>
                    <w:div w:id="1830365261">
                      <w:marLeft w:val="0"/>
                      <w:marRight w:val="0"/>
                      <w:marTop w:val="0"/>
                      <w:marBottom w:val="0"/>
                      <w:divBdr>
                        <w:top w:val="none" w:sz="0" w:space="0" w:color="auto"/>
                        <w:left w:val="none" w:sz="0" w:space="0" w:color="auto"/>
                        <w:bottom w:val="none" w:sz="0" w:space="0" w:color="auto"/>
                        <w:right w:val="none" w:sz="0" w:space="0" w:color="auto"/>
                      </w:divBdr>
                    </w:div>
                  </w:divsChild>
                </w:div>
                <w:div w:id="1994790642">
                  <w:marLeft w:val="0"/>
                  <w:marRight w:val="0"/>
                  <w:marTop w:val="0"/>
                  <w:marBottom w:val="0"/>
                  <w:divBdr>
                    <w:top w:val="none" w:sz="0" w:space="0" w:color="auto"/>
                    <w:left w:val="none" w:sz="0" w:space="0" w:color="auto"/>
                    <w:bottom w:val="none" w:sz="0" w:space="0" w:color="auto"/>
                    <w:right w:val="none" w:sz="0" w:space="0" w:color="auto"/>
                  </w:divBdr>
                  <w:divsChild>
                    <w:div w:id="564990587">
                      <w:marLeft w:val="0"/>
                      <w:marRight w:val="0"/>
                      <w:marTop w:val="0"/>
                      <w:marBottom w:val="0"/>
                      <w:divBdr>
                        <w:top w:val="none" w:sz="0" w:space="0" w:color="auto"/>
                        <w:left w:val="none" w:sz="0" w:space="0" w:color="auto"/>
                        <w:bottom w:val="none" w:sz="0" w:space="0" w:color="auto"/>
                        <w:right w:val="none" w:sz="0" w:space="0" w:color="auto"/>
                      </w:divBdr>
                    </w:div>
                  </w:divsChild>
                </w:div>
                <w:div w:id="92407154">
                  <w:marLeft w:val="0"/>
                  <w:marRight w:val="0"/>
                  <w:marTop w:val="0"/>
                  <w:marBottom w:val="0"/>
                  <w:divBdr>
                    <w:top w:val="none" w:sz="0" w:space="0" w:color="auto"/>
                    <w:left w:val="none" w:sz="0" w:space="0" w:color="auto"/>
                    <w:bottom w:val="none" w:sz="0" w:space="0" w:color="auto"/>
                    <w:right w:val="none" w:sz="0" w:space="0" w:color="auto"/>
                  </w:divBdr>
                  <w:divsChild>
                    <w:div w:id="1357190322">
                      <w:marLeft w:val="0"/>
                      <w:marRight w:val="0"/>
                      <w:marTop w:val="0"/>
                      <w:marBottom w:val="0"/>
                      <w:divBdr>
                        <w:top w:val="none" w:sz="0" w:space="0" w:color="auto"/>
                        <w:left w:val="none" w:sz="0" w:space="0" w:color="auto"/>
                        <w:bottom w:val="none" w:sz="0" w:space="0" w:color="auto"/>
                        <w:right w:val="none" w:sz="0" w:space="0" w:color="auto"/>
                      </w:divBdr>
                    </w:div>
                  </w:divsChild>
                </w:div>
                <w:div w:id="474687108">
                  <w:marLeft w:val="0"/>
                  <w:marRight w:val="0"/>
                  <w:marTop w:val="0"/>
                  <w:marBottom w:val="0"/>
                  <w:divBdr>
                    <w:top w:val="none" w:sz="0" w:space="0" w:color="auto"/>
                    <w:left w:val="none" w:sz="0" w:space="0" w:color="auto"/>
                    <w:bottom w:val="none" w:sz="0" w:space="0" w:color="auto"/>
                    <w:right w:val="none" w:sz="0" w:space="0" w:color="auto"/>
                  </w:divBdr>
                  <w:divsChild>
                    <w:div w:id="1922375182">
                      <w:marLeft w:val="0"/>
                      <w:marRight w:val="0"/>
                      <w:marTop w:val="0"/>
                      <w:marBottom w:val="0"/>
                      <w:divBdr>
                        <w:top w:val="none" w:sz="0" w:space="0" w:color="auto"/>
                        <w:left w:val="none" w:sz="0" w:space="0" w:color="auto"/>
                        <w:bottom w:val="none" w:sz="0" w:space="0" w:color="auto"/>
                        <w:right w:val="none" w:sz="0" w:space="0" w:color="auto"/>
                      </w:divBdr>
                    </w:div>
                  </w:divsChild>
                </w:div>
                <w:div w:id="1111895908">
                  <w:marLeft w:val="0"/>
                  <w:marRight w:val="0"/>
                  <w:marTop w:val="0"/>
                  <w:marBottom w:val="0"/>
                  <w:divBdr>
                    <w:top w:val="none" w:sz="0" w:space="0" w:color="auto"/>
                    <w:left w:val="none" w:sz="0" w:space="0" w:color="auto"/>
                    <w:bottom w:val="none" w:sz="0" w:space="0" w:color="auto"/>
                    <w:right w:val="none" w:sz="0" w:space="0" w:color="auto"/>
                  </w:divBdr>
                  <w:divsChild>
                    <w:div w:id="387072740">
                      <w:marLeft w:val="0"/>
                      <w:marRight w:val="0"/>
                      <w:marTop w:val="0"/>
                      <w:marBottom w:val="0"/>
                      <w:divBdr>
                        <w:top w:val="none" w:sz="0" w:space="0" w:color="auto"/>
                        <w:left w:val="none" w:sz="0" w:space="0" w:color="auto"/>
                        <w:bottom w:val="none" w:sz="0" w:space="0" w:color="auto"/>
                        <w:right w:val="none" w:sz="0" w:space="0" w:color="auto"/>
                      </w:divBdr>
                    </w:div>
                  </w:divsChild>
                </w:div>
                <w:div w:id="1916551084">
                  <w:marLeft w:val="0"/>
                  <w:marRight w:val="0"/>
                  <w:marTop w:val="0"/>
                  <w:marBottom w:val="0"/>
                  <w:divBdr>
                    <w:top w:val="none" w:sz="0" w:space="0" w:color="auto"/>
                    <w:left w:val="none" w:sz="0" w:space="0" w:color="auto"/>
                    <w:bottom w:val="none" w:sz="0" w:space="0" w:color="auto"/>
                    <w:right w:val="none" w:sz="0" w:space="0" w:color="auto"/>
                  </w:divBdr>
                  <w:divsChild>
                    <w:div w:id="567500356">
                      <w:marLeft w:val="0"/>
                      <w:marRight w:val="0"/>
                      <w:marTop w:val="0"/>
                      <w:marBottom w:val="0"/>
                      <w:divBdr>
                        <w:top w:val="none" w:sz="0" w:space="0" w:color="auto"/>
                        <w:left w:val="none" w:sz="0" w:space="0" w:color="auto"/>
                        <w:bottom w:val="none" w:sz="0" w:space="0" w:color="auto"/>
                        <w:right w:val="none" w:sz="0" w:space="0" w:color="auto"/>
                      </w:divBdr>
                    </w:div>
                  </w:divsChild>
                </w:div>
                <w:div w:id="2094544639">
                  <w:marLeft w:val="0"/>
                  <w:marRight w:val="0"/>
                  <w:marTop w:val="0"/>
                  <w:marBottom w:val="0"/>
                  <w:divBdr>
                    <w:top w:val="none" w:sz="0" w:space="0" w:color="auto"/>
                    <w:left w:val="none" w:sz="0" w:space="0" w:color="auto"/>
                    <w:bottom w:val="none" w:sz="0" w:space="0" w:color="auto"/>
                    <w:right w:val="none" w:sz="0" w:space="0" w:color="auto"/>
                  </w:divBdr>
                  <w:divsChild>
                    <w:div w:id="878854535">
                      <w:marLeft w:val="0"/>
                      <w:marRight w:val="0"/>
                      <w:marTop w:val="0"/>
                      <w:marBottom w:val="0"/>
                      <w:divBdr>
                        <w:top w:val="none" w:sz="0" w:space="0" w:color="auto"/>
                        <w:left w:val="none" w:sz="0" w:space="0" w:color="auto"/>
                        <w:bottom w:val="none" w:sz="0" w:space="0" w:color="auto"/>
                        <w:right w:val="none" w:sz="0" w:space="0" w:color="auto"/>
                      </w:divBdr>
                    </w:div>
                  </w:divsChild>
                </w:div>
                <w:div w:id="1132291150">
                  <w:marLeft w:val="0"/>
                  <w:marRight w:val="0"/>
                  <w:marTop w:val="0"/>
                  <w:marBottom w:val="0"/>
                  <w:divBdr>
                    <w:top w:val="none" w:sz="0" w:space="0" w:color="auto"/>
                    <w:left w:val="none" w:sz="0" w:space="0" w:color="auto"/>
                    <w:bottom w:val="none" w:sz="0" w:space="0" w:color="auto"/>
                    <w:right w:val="none" w:sz="0" w:space="0" w:color="auto"/>
                  </w:divBdr>
                  <w:divsChild>
                    <w:div w:id="1585869964">
                      <w:marLeft w:val="0"/>
                      <w:marRight w:val="0"/>
                      <w:marTop w:val="0"/>
                      <w:marBottom w:val="0"/>
                      <w:divBdr>
                        <w:top w:val="none" w:sz="0" w:space="0" w:color="auto"/>
                        <w:left w:val="none" w:sz="0" w:space="0" w:color="auto"/>
                        <w:bottom w:val="none" w:sz="0" w:space="0" w:color="auto"/>
                        <w:right w:val="none" w:sz="0" w:space="0" w:color="auto"/>
                      </w:divBdr>
                    </w:div>
                  </w:divsChild>
                </w:div>
                <w:div w:id="1081492168">
                  <w:marLeft w:val="0"/>
                  <w:marRight w:val="0"/>
                  <w:marTop w:val="0"/>
                  <w:marBottom w:val="0"/>
                  <w:divBdr>
                    <w:top w:val="none" w:sz="0" w:space="0" w:color="auto"/>
                    <w:left w:val="none" w:sz="0" w:space="0" w:color="auto"/>
                    <w:bottom w:val="none" w:sz="0" w:space="0" w:color="auto"/>
                    <w:right w:val="none" w:sz="0" w:space="0" w:color="auto"/>
                  </w:divBdr>
                  <w:divsChild>
                    <w:div w:id="1012562484">
                      <w:marLeft w:val="0"/>
                      <w:marRight w:val="0"/>
                      <w:marTop w:val="0"/>
                      <w:marBottom w:val="0"/>
                      <w:divBdr>
                        <w:top w:val="none" w:sz="0" w:space="0" w:color="auto"/>
                        <w:left w:val="none" w:sz="0" w:space="0" w:color="auto"/>
                        <w:bottom w:val="none" w:sz="0" w:space="0" w:color="auto"/>
                        <w:right w:val="none" w:sz="0" w:space="0" w:color="auto"/>
                      </w:divBdr>
                    </w:div>
                  </w:divsChild>
                </w:div>
                <w:div w:id="1707173011">
                  <w:marLeft w:val="0"/>
                  <w:marRight w:val="0"/>
                  <w:marTop w:val="0"/>
                  <w:marBottom w:val="0"/>
                  <w:divBdr>
                    <w:top w:val="none" w:sz="0" w:space="0" w:color="auto"/>
                    <w:left w:val="none" w:sz="0" w:space="0" w:color="auto"/>
                    <w:bottom w:val="none" w:sz="0" w:space="0" w:color="auto"/>
                    <w:right w:val="none" w:sz="0" w:space="0" w:color="auto"/>
                  </w:divBdr>
                  <w:divsChild>
                    <w:div w:id="412968426">
                      <w:marLeft w:val="0"/>
                      <w:marRight w:val="0"/>
                      <w:marTop w:val="0"/>
                      <w:marBottom w:val="0"/>
                      <w:divBdr>
                        <w:top w:val="none" w:sz="0" w:space="0" w:color="auto"/>
                        <w:left w:val="none" w:sz="0" w:space="0" w:color="auto"/>
                        <w:bottom w:val="none" w:sz="0" w:space="0" w:color="auto"/>
                        <w:right w:val="none" w:sz="0" w:space="0" w:color="auto"/>
                      </w:divBdr>
                    </w:div>
                  </w:divsChild>
                </w:div>
                <w:div w:id="1325553824">
                  <w:marLeft w:val="0"/>
                  <w:marRight w:val="0"/>
                  <w:marTop w:val="0"/>
                  <w:marBottom w:val="0"/>
                  <w:divBdr>
                    <w:top w:val="none" w:sz="0" w:space="0" w:color="auto"/>
                    <w:left w:val="none" w:sz="0" w:space="0" w:color="auto"/>
                    <w:bottom w:val="none" w:sz="0" w:space="0" w:color="auto"/>
                    <w:right w:val="none" w:sz="0" w:space="0" w:color="auto"/>
                  </w:divBdr>
                  <w:divsChild>
                    <w:div w:id="112798248">
                      <w:marLeft w:val="0"/>
                      <w:marRight w:val="0"/>
                      <w:marTop w:val="0"/>
                      <w:marBottom w:val="0"/>
                      <w:divBdr>
                        <w:top w:val="none" w:sz="0" w:space="0" w:color="auto"/>
                        <w:left w:val="none" w:sz="0" w:space="0" w:color="auto"/>
                        <w:bottom w:val="none" w:sz="0" w:space="0" w:color="auto"/>
                        <w:right w:val="none" w:sz="0" w:space="0" w:color="auto"/>
                      </w:divBdr>
                    </w:div>
                  </w:divsChild>
                </w:div>
                <w:div w:id="239173331">
                  <w:marLeft w:val="0"/>
                  <w:marRight w:val="0"/>
                  <w:marTop w:val="0"/>
                  <w:marBottom w:val="0"/>
                  <w:divBdr>
                    <w:top w:val="none" w:sz="0" w:space="0" w:color="auto"/>
                    <w:left w:val="none" w:sz="0" w:space="0" w:color="auto"/>
                    <w:bottom w:val="none" w:sz="0" w:space="0" w:color="auto"/>
                    <w:right w:val="none" w:sz="0" w:space="0" w:color="auto"/>
                  </w:divBdr>
                  <w:divsChild>
                    <w:div w:id="339553750">
                      <w:marLeft w:val="0"/>
                      <w:marRight w:val="0"/>
                      <w:marTop w:val="0"/>
                      <w:marBottom w:val="0"/>
                      <w:divBdr>
                        <w:top w:val="none" w:sz="0" w:space="0" w:color="auto"/>
                        <w:left w:val="none" w:sz="0" w:space="0" w:color="auto"/>
                        <w:bottom w:val="none" w:sz="0" w:space="0" w:color="auto"/>
                        <w:right w:val="none" w:sz="0" w:space="0" w:color="auto"/>
                      </w:divBdr>
                    </w:div>
                  </w:divsChild>
                </w:div>
                <w:div w:id="1536388815">
                  <w:marLeft w:val="0"/>
                  <w:marRight w:val="0"/>
                  <w:marTop w:val="0"/>
                  <w:marBottom w:val="0"/>
                  <w:divBdr>
                    <w:top w:val="none" w:sz="0" w:space="0" w:color="auto"/>
                    <w:left w:val="none" w:sz="0" w:space="0" w:color="auto"/>
                    <w:bottom w:val="none" w:sz="0" w:space="0" w:color="auto"/>
                    <w:right w:val="none" w:sz="0" w:space="0" w:color="auto"/>
                  </w:divBdr>
                  <w:divsChild>
                    <w:div w:id="159083199">
                      <w:marLeft w:val="0"/>
                      <w:marRight w:val="0"/>
                      <w:marTop w:val="0"/>
                      <w:marBottom w:val="0"/>
                      <w:divBdr>
                        <w:top w:val="none" w:sz="0" w:space="0" w:color="auto"/>
                        <w:left w:val="none" w:sz="0" w:space="0" w:color="auto"/>
                        <w:bottom w:val="none" w:sz="0" w:space="0" w:color="auto"/>
                        <w:right w:val="none" w:sz="0" w:space="0" w:color="auto"/>
                      </w:divBdr>
                    </w:div>
                  </w:divsChild>
                </w:div>
                <w:div w:id="1997027662">
                  <w:marLeft w:val="0"/>
                  <w:marRight w:val="0"/>
                  <w:marTop w:val="0"/>
                  <w:marBottom w:val="0"/>
                  <w:divBdr>
                    <w:top w:val="none" w:sz="0" w:space="0" w:color="auto"/>
                    <w:left w:val="none" w:sz="0" w:space="0" w:color="auto"/>
                    <w:bottom w:val="none" w:sz="0" w:space="0" w:color="auto"/>
                    <w:right w:val="none" w:sz="0" w:space="0" w:color="auto"/>
                  </w:divBdr>
                  <w:divsChild>
                    <w:div w:id="417557521">
                      <w:marLeft w:val="0"/>
                      <w:marRight w:val="0"/>
                      <w:marTop w:val="0"/>
                      <w:marBottom w:val="0"/>
                      <w:divBdr>
                        <w:top w:val="none" w:sz="0" w:space="0" w:color="auto"/>
                        <w:left w:val="none" w:sz="0" w:space="0" w:color="auto"/>
                        <w:bottom w:val="none" w:sz="0" w:space="0" w:color="auto"/>
                        <w:right w:val="none" w:sz="0" w:space="0" w:color="auto"/>
                      </w:divBdr>
                    </w:div>
                  </w:divsChild>
                </w:div>
                <w:div w:id="1567884566">
                  <w:marLeft w:val="0"/>
                  <w:marRight w:val="0"/>
                  <w:marTop w:val="0"/>
                  <w:marBottom w:val="0"/>
                  <w:divBdr>
                    <w:top w:val="none" w:sz="0" w:space="0" w:color="auto"/>
                    <w:left w:val="none" w:sz="0" w:space="0" w:color="auto"/>
                    <w:bottom w:val="none" w:sz="0" w:space="0" w:color="auto"/>
                    <w:right w:val="none" w:sz="0" w:space="0" w:color="auto"/>
                  </w:divBdr>
                  <w:divsChild>
                    <w:div w:id="178281948">
                      <w:marLeft w:val="0"/>
                      <w:marRight w:val="0"/>
                      <w:marTop w:val="0"/>
                      <w:marBottom w:val="0"/>
                      <w:divBdr>
                        <w:top w:val="none" w:sz="0" w:space="0" w:color="auto"/>
                        <w:left w:val="none" w:sz="0" w:space="0" w:color="auto"/>
                        <w:bottom w:val="none" w:sz="0" w:space="0" w:color="auto"/>
                        <w:right w:val="none" w:sz="0" w:space="0" w:color="auto"/>
                      </w:divBdr>
                    </w:div>
                  </w:divsChild>
                </w:div>
                <w:div w:id="1513376267">
                  <w:marLeft w:val="0"/>
                  <w:marRight w:val="0"/>
                  <w:marTop w:val="0"/>
                  <w:marBottom w:val="0"/>
                  <w:divBdr>
                    <w:top w:val="none" w:sz="0" w:space="0" w:color="auto"/>
                    <w:left w:val="none" w:sz="0" w:space="0" w:color="auto"/>
                    <w:bottom w:val="none" w:sz="0" w:space="0" w:color="auto"/>
                    <w:right w:val="none" w:sz="0" w:space="0" w:color="auto"/>
                  </w:divBdr>
                  <w:divsChild>
                    <w:div w:id="541867408">
                      <w:marLeft w:val="0"/>
                      <w:marRight w:val="0"/>
                      <w:marTop w:val="0"/>
                      <w:marBottom w:val="0"/>
                      <w:divBdr>
                        <w:top w:val="none" w:sz="0" w:space="0" w:color="auto"/>
                        <w:left w:val="none" w:sz="0" w:space="0" w:color="auto"/>
                        <w:bottom w:val="none" w:sz="0" w:space="0" w:color="auto"/>
                        <w:right w:val="none" w:sz="0" w:space="0" w:color="auto"/>
                      </w:divBdr>
                    </w:div>
                  </w:divsChild>
                </w:div>
                <w:div w:id="529609779">
                  <w:marLeft w:val="0"/>
                  <w:marRight w:val="0"/>
                  <w:marTop w:val="0"/>
                  <w:marBottom w:val="0"/>
                  <w:divBdr>
                    <w:top w:val="none" w:sz="0" w:space="0" w:color="auto"/>
                    <w:left w:val="none" w:sz="0" w:space="0" w:color="auto"/>
                    <w:bottom w:val="none" w:sz="0" w:space="0" w:color="auto"/>
                    <w:right w:val="none" w:sz="0" w:space="0" w:color="auto"/>
                  </w:divBdr>
                  <w:divsChild>
                    <w:div w:id="372385916">
                      <w:marLeft w:val="0"/>
                      <w:marRight w:val="0"/>
                      <w:marTop w:val="0"/>
                      <w:marBottom w:val="0"/>
                      <w:divBdr>
                        <w:top w:val="none" w:sz="0" w:space="0" w:color="auto"/>
                        <w:left w:val="none" w:sz="0" w:space="0" w:color="auto"/>
                        <w:bottom w:val="none" w:sz="0" w:space="0" w:color="auto"/>
                        <w:right w:val="none" w:sz="0" w:space="0" w:color="auto"/>
                      </w:divBdr>
                    </w:div>
                  </w:divsChild>
                </w:div>
                <w:div w:id="210919612">
                  <w:marLeft w:val="0"/>
                  <w:marRight w:val="0"/>
                  <w:marTop w:val="0"/>
                  <w:marBottom w:val="0"/>
                  <w:divBdr>
                    <w:top w:val="none" w:sz="0" w:space="0" w:color="auto"/>
                    <w:left w:val="none" w:sz="0" w:space="0" w:color="auto"/>
                    <w:bottom w:val="none" w:sz="0" w:space="0" w:color="auto"/>
                    <w:right w:val="none" w:sz="0" w:space="0" w:color="auto"/>
                  </w:divBdr>
                  <w:divsChild>
                    <w:div w:id="839806444">
                      <w:marLeft w:val="0"/>
                      <w:marRight w:val="0"/>
                      <w:marTop w:val="0"/>
                      <w:marBottom w:val="0"/>
                      <w:divBdr>
                        <w:top w:val="none" w:sz="0" w:space="0" w:color="auto"/>
                        <w:left w:val="none" w:sz="0" w:space="0" w:color="auto"/>
                        <w:bottom w:val="none" w:sz="0" w:space="0" w:color="auto"/>
                        <w:right w:val="none" w:sz="0" w:space="0" w:color="auto"/>
                      </w:divBdr>
                    </w:div>
                  </w:divsChild>
                </w:div>
                <w:div w:id="2069759699">
                  <w:marLeft w:val="0"/>
                  <w:marRight w:val="0"/>
                  <w:marTop w:val="0"/>
                  <w:marBottom w:val="0"/>
                  <w:divBdr>
                    <w:top w:val="none" w:sz="0" w:space="0" w:color="auto"/>
                    <w:left w:val="none" w:sz="0" w:space="0" w:color="auto"/>
                    <w:bottom w:val="none" w:sz="0" w:space="0" w:color="auto"/>
                    <w:right w:val="none" w:sz="0" w:space="0" w:color="auto"/>
                  </w:divBdr>
                  <w:divsChild>
                    <w:div w:id="1096436334">
                      <w:marLeft w:val="0"/>
                      <w:marRight w:val="0"/>
                      <w:marTop w:val="0"/>
                      <w:marBottom w:val="0"/>
                      <w:divBdr>
                        <w:top w:val="none" w:sz="0" w:space="0" w:color="auto"/>
                        <w:left w:val="none" w:sz="0" w:space="0" w:color="auto"/>
                        <w:bottom w:val="none" w:sz="0" w:space="0" w:color="auto"/>
                        <w:right w:val="none" w:sz="0" w:space="0" w:color="auto"/>
                      </w:divBdr>
                    </w:div>
                  </w:divsChild>
                </w:div>
                <w:div w:id="2058699029">
                  <w:marLeft w:val="0"/>
                  <w:marRight w:val="0"/>
                  <w:marTop w:val="0"/>
                  <w:marBottom w:val="0"/>
                  <w:divBdr>
                    <w:top w:val="none" w:sz="0" w:space="0" w:color="auto"/>
                    <w:left w:val="none" w:sz="0" w:space="0" w:color="auto"/>
                    <w:bottom w:val="none" w:sz="0" w:space="0" w:color="auto"/>
                    <w:right w:val="none" w:sz="0" w:space="0" w:color="auto"/>
                  </w:divBdr>
                  <w:divsChild>
                    <w:div w:id="1240991220">
                      <w:marLeft w:val="0"/>
                      <w:marRight w:val="0"/>
                      <w:marTop w:val="0"/>
                      <w:marBottom w:val="0"/>
                      <w:divBdr>
                        <w:top w:val="none" w:sz="0" w:space="0" w:color="auto"/>
                        <w:left w:val="none" w:sz="0" w:space="0" w:color="auto"/>
                        <w:bottom w:val="none" w:sz="0" w:space="0" w:color="auto"/>
                        <w:right w:val="none" w:sz="0" w:space="0" w:color="auto"/>
                      </w:divBdr>
                    </w:div>
                  </w:divsChild>
                </w:div>
                <w:div w:id="1778256075">
                  <w:marLeft w:val="0"/>
                  <w:marRight w:val="0"/>
                  <w:marTop w:val="0"/>
                  <w:marBottom w:val="0"/>
                  <w:divBdr>
                    <w:top w:val="none" w:sz="0" w:space="0" w:color="auto"/>
                    <w:left w:val="none" w:sz="0" w:space="0" w:color="auto"/>
                    <w:bottom w:val="none" w:sz="0" w:space="0" w:color="auto"/>
                    <w:right w:val="none" w:sz="0" w:space="0" w:color="auto"/>
                  </w:divBdr>
                  <w:divsChild>
                    <w:div w:id="1292638623">
                      <w:marLeft w:val="0"/>
                      <w:marRight w:val="0"/>
                      <w:marTop w:val="0"/>
                      <w:marBottom w:val="0"/>
                      <w:divBdr>
                        <w:top w:val="none" w:sz="0" w:space="0" w:color="auto"/>
                        <w:left w:val="none" w:sz="0" w:space="0" w:color="auto"/>
                        <w:bottom w:val="none" w:sz="0" w:space="0" w:color="auto"/>
                        <w:right w:val="none" w:sz="0" w:space="0" w:color="auto"/>
                      </w:divBdr>
                    </w:div>
                  </w:divsChild>
                </w:div>
                <w:div w:id="2034309117">
                  <w:marLeft w:val="0"/>
                  <w:marRight w:val="0"/>
                  <w:marTop w:val="0"/>
                  <w:marBottom w:val="0"/>
                  <w:divBdr>
                    <w:top w:val="none" w:sz="0" w:space="0" w:color="auto"/>
                    <w:left w:val="none" w:sz="0" w:space="0" w:color="auto"/>
                    <w:bottom w:val="none" w:sz="0" w:space="0" w:color="auto"/>
                    <w:right w:val="none" w:sz="0" w:space="0" w:color="auto"/>
                  </w:divBdr>
                  <w:divsChild>
                    <w:div w:id="1634410074">
                      <w:marLeft w:val="0"/>
                      <w:marRight w:val="0"/>
                      <w:marTop w:val="0"/>
                      <w:marBottom w:val="0"/>
                      <w:divBdr>
                        <w:top w:val="none" w:sz="0" w:space="0" w:color="auto"/>
                        <w:left w:val="none" w:sz="0" w:space="0" w:color="auto"/>
                        <w:bottom w:val="none" w:sz="0" w:space="0" w:color="auto"/>
                        <w:right w:val="none" w:sz="0" w:space="0" w:color="auto"/>
                      </w:divBdr>
                    </w:div>
                  </w:divsChild>
                </w:div>
                <w:div w:id="1917321586">
                  <w:marLeft w:val="0"/>
                  <w:marRight w:val="0"/>
                  <w:marTop w:val="0"/>
                  <w:marBottom w:val="0"/>
                  <w:divBdr>
                    <w:top w:val="none" w:sz="0" w:space="0" w:color="auto"/>
                    <w:left w:val="none" w:sz="0" w:space="0" w:color="auto"/>
                    <w:bottom w:val="none" w:sz="0" w:space="0" w:color="auto"/>
                    <w:right w:val="none" w:sz="0" w:space="0" w:color="auto"/>
                  </w:divBdr>
                  <w:divsChild>
                    <w:div w:id="1232542501">
                      <w:marLeft w:val="0"/>
                      <w:marRight w:val="0"/>
                      <w:marTop w:val="0"/>
                      <w:marBottom w:val="0"/>
                      <w:divBdr>
                        <w:top w:val="none" w:sz="0" w:space="0" w:color="auto"/>
                        <w:left w:val="none" w:sz="0" w:space="0" w:color="auto"/>
                        <w:bottom w:val="none" w:sz="0" w:space="0" w:color="auto"/>
                        <w:right w:val="none" w:sz="0" w:space="0" w:color="auto"/>
                      </w:divBdr>
                    </w:div>
                  </w:divsChild>
                </w:div>
                <w:div w:id="2020085050">
                  <w:marLeft w:val="0"/>
                  <w:marRight w:val="0"/>
                  <w:marTop w:val="0"/>
                  <w:marBottom w:val="0"/>
                  <w:divBdr>
                    <w:top w:val="none" w:sz="0" w:space="0" w:color="auto"/>
                    <w:left w:val="none" w:sz="0" w:space="0" w:color="auto"/>
                    <w:bottom w:val="none" w:sz="0" w:space="0" w:color="auto"/>
                    <w:right w:val="none" w:sz="0" w:space="0" w:color="auto"/>
                  </w:divBdr>
                  <w:divsChild>
                    <w:div w:id="142738786">
                      <w:marLeft w:val="0"/>
                      <w:marRight w:val="0"/>
                      <w:marTop w:val="0"/>
                      <w:marBottom w:val="0"/>
                      <w:divBdr>
                        <w:top w:val="none" w:sz="0" w:space="0" w:color="auto"/>
                        <w:left w:val="none" w:sz="0" w:space="0" w:color="auto"/>
                        <w:bottom w:val="none" w:sz="0" w:space="0" w:color="auto"/>
                        <w:right w:val="none" w:sz="0" w:space="0" w:color="auto"/>
                      </w:divBdr>
                    </w:div>
                  </w:divsChild>
                </w:div>
                <w:div w:id="2063552077">
                  <w:marLeft w:val="0"/>
                  <w:marRight w:val="0"/>
                  <w:marTop w:val="0"/>
                  <w:marBottom w:val="0"/>
                  <w:divBdr>
                    <w:top w:val="none" w:sz="0" w:space="0" w:color="auto"/>
                    <w:left w:val="none" w:sz="0" w:space="0" w:color="auto"/>
                    <w:bottom w:val="none" w:sz="0" w:space="0" w:color="auto"/>
                    <w:right w:val="none" w:sz="0" w:space="0" w:color="auto"/>
                  </w:divBdr>
                  <w:divsChild>
                    <w:div w:id="2075006897">
                      <w:marLeft w:val="0"/>
                      <w:marRight w:val="0"/>
                      <w:marTop w:val="0"/>
                      <w:marBottom w:val="0"/>
                      <w:divBdr>
                        <w:top w:val="none" w:sz="0" w:space="0" w:color="auto"/>
                        <w:left w:val="none" w:sz="0" w:space="0" w:color="auto"/>
                        <w:bottom w:val="none" w:sz="0" w:space="0" w:color="auto"/>
                        <w:right w:val="none" w:sz="0" w:space="0" w:color="auto"/>
                      </w:divBdr>
                    </w:div>
                  </w:divsChild>
                </w:div>
                <w:div w:id="810758048">
                  <w:marLeft w:val="0"/>
                  <w:marRight w:val="0"/>
                  <w:marTop w:val="0"/>
                  <w:marBottom w:val="0"/>
                  <w:divBdr>
                    <w:top w:val="none" w:sz="0" w:space="0" w:color="auto"/>
                    <w:left w:val="none" w:sz="0" w:space="0" w:color="auto"/>
                    <w:bottom w:val="none" w:sz="0" w:space="0" w:color="auto"/>
                    <w:right w:val="none" w:sz="0" w:space="0" w:color="auto"/>
                  </w:divBdr>
                  <w:divsChild>
                    <w:div w:id="1816869723">
                      <w:marLeft w:val="0"/>
                      <w:marRight w:val="0"/>
                      <w:marTop w:val="0"/>
                      <w:marBottom w:val="0"/>
                      <w:divBdr>
                        <w:top w:val="none" w:sz="0" w:space="0" w:color="auto"/>
                        <w:left w:val="none" w:sz="0" w:space="0" w:color="auto"/>
                        <w:bottom w:val="none" w:sz="0" w:space="0" w:color="auto"/>
                        <w:right w:val="none" w:sz="0" w:space="0" w:color="auto"/>
                      </w:divBdr>
                    </w:div>
                  </w:divsChild>
                </w:div>
                <w:div w:id="178546067">
                  <w:marLeft w:val="0"/>
                  <w:marRight w:val="0"/>
                  <w:marTop w:val="0"/>
                  <w:marBottom w:val="0"/>
                  <w:divBdr>
                    <w:top w:val="none" w:sz="0" w:space="0" w:color="auto"/>
                    <w:left w:val="none" w:sz="0" w:space="0" w:color="auto"/>
                    <w:bottom w:val="none" w:sz="0" w:space="0" w:color="auto"/>
                    <w:right w:val="none" w:sz="0" w:space="0" w:color="auto"/>
                  </w:divBdr>
                  <w:divsChild>
                    <w:div w:id="5197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3607">
          <w:marLeft w:val="0"/>
          <w:marRight w:val="0"/>
          <w:marTop w:val="0"/>
          <w:marBottom w:val="0"/>
          <w:divBdr>
            <w:top w:val="none" w:sz="0" w:space="0" w:color="auto"/>
            <w:left w:val="none" w:sz="0" w:space="0" w:color="auto"/>
            <w:bottom w:val="none" w:sz="0" w:space="0" w:color="auto"/>
            <w:right w:val="none" w:sz="0" w:space="0" w:color="auto"/>
          </w:divBdr>
        </w:div>
        <w:div w:id="1367684180">
          <w:marLeft w:val="0"/>
          <w:marRight w:val="0"/>
          <w:marTop w:val="0"/>
          <w:marBottom w:val="0"/>
          <w:divBdr>
            <w:top w:val="none" w:sz="0" w:space="0" w:color="auto"/>
            <w:left w:val="none" w:sz="0" w:space="0" w:color="auto"/>
            <w:bottom w:val="none" w:sz="0" w:space="0" w:color="auto"/>
            <w:right w:val="none" w:sz="0" w:space="0" w:color="auto"/>
          </w:divBdr>
        </w:div>
        <w:div w:id="570890048">
          <w:marLeft w:val="0"/>
          <w:marRight w:val="0"/>
          <w:marTop w:val="0"/>
          <w:marBottom w:val="0"/>
          <w:divBdr>
            <w:top w:val="none" w:sz="0" w:space="0" w:color="auto"/>
            <w:left w:val="none" w:sz="0" w:space="0" w:color="auto"/>
            <w:bottom w:val="none" w:sz="0" w:space="0" w:color="auto"/>
            <w:right w:val="none" w:sz="0" w:space="0" w:color="auto"/>
          </w:divBdr>
        </w:div>
        <w:div w:id="2105760650">
          <w:marLeft w:val="0"/>
          <w:marRight w:val="0"/>
          <w:marTop w:val="0"/>
          <w:marBottom w:val="0"/>
          <w:divBdr>
            <w:top w:val="none" w:sz="0" w:space="0" w:color="auto"/>
            <w:left w:val="none" w:sz="0" w:space="0" w:color="auto"/>
            <w:bottom w:val="none" w:sz="0" w:space="0" w:color="auto"/>
            <w:right w:val="none" w:sz="0" w:space="0" w:color="auto"/>
          </w:divBdr>
        </w:div>
        <w:div w:id="1663434934">
          <w:marLeft w:val="0"/>
          <w:marRight w:val="0"/>
          <w:marTop w:val="0"/>
          <w:marBottom w:val="0"/>
          <w:divBdr>
            <w:top w:val="none" w:sz="0" w:space="0" w:color="auto"/>
            <w:left w:val="none" w:sz="0" w:space="0" w:color="auto"/>
            <w:bottom w:val="none" w:sz="0" w:space="0" w:color="auto"/>
            <w:right w:val="none" w:sz="0" w:space="0" w:color="auto"/>
          </w:divBdr>
        </w:div>
        <w:div w:id="1151412409">
          <w:marLeft w:val="0"/>
          <w:marRight w:val="0"/>
          <w:marTop w:val="0"/>
          <w:marBottom w:val="0"/>
          <w:divBdr>
            <w:top w:val="none" w:sz="0" w:space="0" w:color="auto"/>
            <w:left w:val="none" w:sz="0" w:space="0" w:color="auto"/>
            <w:bottom w:val="none" w:sz="0" w:space="0" w:color="auto"/>
            <w:right w:val="none" w:sz="0" w:space="0" w:color="auto"/>
          </w:divBdr>
        </w:div>
        <w:div w:id="1651979955">
          <w:marLeft w:val="0"/>
          <w:marRight w:val="0"/>
          <w:marTop w:val="0"/>
          <w:marBottom w:val="0"/>
          <w:divBdr>
            <w:top w:val="none" w:sz="0" w:space="0" w:color="auto"/>
            <w:left w:val="none" w:sz="0" w:space="0" w:color="auto"/>
            <w:bottom w:val="none" w:sz="0" w:space="0" w:color="auto"/>
            <w:right w:val="none" w:sz="0" w:space="0" w:color="auto"/>
          </w:divBdr>
        </w:div>
        <w:div w:id="2113820078">
          <w:marLeft w:val="0"/>
          <w:marRight w:val="0"/>
          <w:marTop w:val="0"/>
          <w:marBottom w:val="0"/>
          <w:divBdr>
            <w:top w:val="none" w:sz="0" w:space="0" w:color="auto"/>
            <w:left w:val="none" w:sz="0" w:space="0" w:color="auto"/>
            <w:bottom w:val="none" w:sz="0" w:space="0" w:color="auto"/>
            <w:right w:val="none" w:sz="0" w:space="0" w:color="auto"/>
          </w:divBdr>
        </w:div>
        <w:div w:id="247423987">
          <w:marLeft w:val="0"/>
          <w:marRight w:val="0"/>
          <w:marTop w:val="0"/>
          <w:marBottom w:val="0"/>
          <w:divBdr>
            <w:top w:val="none" w:sz="0" w:space="0" w:color="auto"/>
            <w:left w:val="none" w:sz="0" w:space="0" w:color="auto"/>
            <w:bottom w:val="none" w:sz="0" w:space="0" w:color="auto"/>
            <w:right w:val="none" w:sz="0" w:space="0" w:color="auto"/>
          </w:divBdr>
        </w:div>
        <w:div w:id="302856917">
          <w:marLeft w:val="0"/>
          <w:marRight w:val="0"/>
          <w:marTop w:val="0"/>
          <w:marBottom w:val="0"/>
          <w:divBdr>
            <w:top w:val="none" w:sz="0" w:space="0" w:color="auto"/>
            <w:left w:val="none" w:sz="0" w:space="0" w:color="auto"/>
            <w:bottom w:val="none" w:sz="0" w:space="0" w:color="auto"/>
            <w:right w:val="none" w:sz="0" w:space="0" w:color="auto"/>
          </w:divBdr>
        </w:div>
        <w:div w:id="104548043">
          <w:marLeft w:val="0"/>
          <w:marRight w:val="0"/>
          <w:marTop w:val="0"/>
          <w:marBottom w:val="0"/>
          <w:divBdr>
            <w:top w:val="none" w:sz="0" w:space="0" w:color="auto"/>
            <w:left w:val="none" w:sz="0" w:space="0" w:color="auto"/>
            <w:bottom w:val="none" w:sz="0" w:space="0" w:color="auto"/>
            <w:right w:val="none" w:sz="0" w:space="0" w:color="auto"/>
          </w:divBdr>
        </w:div>
        <w:div w:id="1831749759">
          <w:marLeft w:val="0"/>
          <w:marRight w:val="0"/>
          <w:marTop w:val="0"/>
          <w:marBottom w:val="0"/>
          <w:divBdr>
            <w:top w:val="none" w:sz="0" w:space="0" w:color="auto"/>
            <w:left w:val="none" w:sz="0" w:space="0" w:color="auto"/>
            <w:bottom w:val="none" w:sz="0" w:space="0" w:color="auto"/>
            <w:right w:val="none" w:sz="0" w:space="0" w:color="auto"/>
          </w:divBdr>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20948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ivaq.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aq.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uti@unicampus.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uro.maccarrone@univaq.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8925-0B83-4156-A16D-5CA098FA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1942</Words>
  <Characters>11075</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Boscarol</dc:creator>
  <cp:lastModifiedBy>Agata Tiberi</cp:lastModifiedBy>
  <cp:revision>3</cp:revision>
  <cp:lastPrinted>2020-09-23T16:15:00Z</cp:lastPrinted>
  <dcterms:created xsi:type="dcterms:W3CDTF">2023-05-02T08:56:00Z</dcterms:created>
  <dcterms:modified xsi:type="dcterms:W3CDTF">2023-05-02T10:16:00Z</dcterms:modified>
</cp:coreProperties>
</file>